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1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gridCol w:w="4577"/>
      </w:tblGrid>
      <w:tr w:rsidR="00CD25AF" w:rsidRPr="00A27A8D" w14:paraId="54399616" w14:textId="77777777" w:rsidTr="009212CD">
        <w:tc>
          <w:tcPr>
            <w:tcW w:w="5137" w:type="dxa"/>
          </w:tcPr>
          <w:p w14:paraId="591DB543" w14:textId="77777777" w:rsidR="00CD25AF" w:rsidRPr="00E72EAE" w:rsidRDefault="00CD25AF" w:rsidP="00FF3666">
            <w:pPr>
              <w:jc w:val="center"/>
              <w:rPr>
                <w:rFonts w:eastAsia="Calibri"/>
                <w:bCs/>
                <w:sz w:val="26"/>
                <w:szCs w:val="26"/>
              </w:rPr>
            </w:pPr>
            <w:r w:rsidRPr="00E72EAE">
              <w:rPr>
                <w:rFonts w:eastAsia="Calibri"/>
                <w:bCs/>
                <w:sz w:val="26"/>
                <w:szCs w:val="26"/>
              </w:rPr>
              <w:t>BỘ TƯ PHÁP</w:t>
            </w:r>
          </w:p>
          <w:p w14:paraId="63BF9F7C" w14:textId="24C3320C" w:rsidR="00CD25AF" w:rsidRPr="00E72EAE" w:rsidRDefault="00CD25AF" w:rsidP="00FF3666">
            <w:pPr>
              <w:jc w:val="center"/>
              <w:rPr>
                <w:rFonts w:eastAsia="Calibri"/>
                <w:b/>
                <w:bCs/>
                <w:sz w:val="26"/>
                <w:szCs w:val="26"/>
              </w:rPr>
            </w:pPr>
            <w:r w:rsidRPr="00E72EAE">
              <w:rPr>
                <w:rFonts w:eastAsia="Calibri"/>
                <w:b/>
                <w:bCs/>
                <w:noProof/>
                <w:color w:val="000000" w:themeColor="text1"/>
                <w:szCs w:val="28"/>
              </w:rPr>
              <mc:AlternateContent>
                <mc:Choice Requires="wps">
                  <w:drawing>
                    <wp:anchor distT="0" distB="0" distL="114300" distR="114300" simplePos="0" relativeHeight="251664384" behindDoc="0" locked="0" layoutInCell="1" allowOverlap="1" wp14:anchorId="403FBB36" wp14:editId="67FDCBB3">
                      <wp:simplePos x="0" y="0"/>
                      <wp:positionH relativeFrom="column">
                        <wp:posOffset>862330</wp:posOffset>
                      </wp:positionH>
                      <wp:positionV relativeFrom="paragraph">
                        <wp:posOffset>229654</wp:posOffset>
                      </wp:positionV>
                      <wp:extent cx="1202055" cy="0"/>
                      <wp:effectExtent l="0" t="0" r="17145" b="12700"/>
                      <wp:wrapNone/>
                      <wp:docPr id="1" name="Straight Connector 1"/>
                      <wp:cNvGraphicFramePr/>
                      <a:graphic xmlns:a="http://schemas.openxmlformats.org/drawingml/2006/main">
                        <a:graphicData uri="http://schemas.microsoft.com/office/word/2010/wordprocessingShape">
                          <wps:wsp>
                            <wps:cNvCnPr/>
                            <wps:spPr>
                              <a:xfrm>
                                <a:off x="0" y="0"/>
                                <a:ext cx="120205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D45D9B"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7.9pt,18.1pt" to="162.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" strokecolor="black [3040]"/>
                  </w:pict>
                </mc:Fallback>
              </mc:AlternateContent>
            </w:r>
            <w:r w:rsidR="00A27A8D">
              <w:rPr>
                <w:rFonts w:eastAsia="Calibri"/>
                <w:b/>
                <w:bCs/>
                <w:sz w:val="26"/>
                <w:szCs w:val="26"/>
              </w:rPr>
              <w:t>CỤC</w:t>
            </w:r>
            <w:r w:rsidRPr="00E72EAE">
              <w:rPr>
                <w:rFonts w:eastAsia="Calibri"/>
                <w:b/>
                <w:bCs/>
                <w:sz w:val="26"/>
                <w:szCs w:val="26"/>
              </w:rPr>
              <w:t xml:space="preserve"> PHỔ BIẾN, GIÁO DỤC PHÁP LUẬT</w:t>
            </w:r>
          </w:p>
        </w:tc>
        <w:tc>
          <w:tcPr>
            <w:tcW w:w="4577" w:type="dxa"/>
          </w:tcPr>
          <w:p w14:paraId="49563136" w14:textId="77777777" w:rsidR="00CD25AF" w:rsidRPr="00E72EAE" w:rsidRDefault="00CD25AF" w:rsidP="00FF3666">
            <w:pPr>
              <w:jc w:val="center"/>
              <w:rPr>
                <w:rFonts w:eastAsia="Calibri"/>
                <w:bCs/>
                <w:sz w:val="26"/>
                <w:szCs w:val="26"/>
                <w:lang w:val="vi-VN"/>
              </w:rPr>
            </w:pPr>
            <w:r w:rsidRPr="004C1F9B">
              <w:rPr>
                <w:rFonts w:eastAsia="Calibri"/>
                <w:bCs/>
                <w:sz w:val="26"/>
                <w:szCs w:val="26"/>
              </w:rPr>
              <w:t>B</w:t>
            </w:r>
            <w:r w:rsidRPr="00E72EAE">
              <w:rPr>
                <w:rFonts w:eastAsia="Calibri"/>
                <w:bCs/>
                <w:sz w:val="26"/>
                <w:szCs w:val="26"/>
              </w:rPr>
              <w:t>Ộ</w:t>
            </w:r>
            <w:r w:rsidRPr="00E72EAE">
              <w:rPr>
                <w:rFonts w:eastAsia="Calibri"/>
                <w:bCs/>
                <w:sz w:val="26"/>
                <w:szCs w:val="26"/>
                <w:lang w:val="vi-VN"/>
              </w:rPr>
              <w:t xml:space="preserve"> CÔNG AN</w:t>
            </w:r>
          </w:p>
          <w:p w14:paraId="0AAAC44E" w14:textId="4B022843" w:rsidR="00CD25AF" w:rsidRPr="00E72EAE" w:rsidRDefault="00CD25AF" w:rsidP="00FF3666">
            <w:pPr>
              <w:jc w:val="center"/>
              <w:rPr>
                <w:rFonts w:eastAsia="Calibri"/>
                <w:b/>
                <w:bCs/>
                <w:sz w:val="26"/>
                <w:szCs w:val="26"/>
                <w:lang w:val="pt-BR"/>
              </w:rPr>
            </w:pPr>
            <w:r w:rsidRPr="00E72EAE">
              <w:rPr>
                <w:rFonts w:eastAsia="Calibri"/>
                <w:b/>
                <w:bCs/>
                <w:sz w:val="26"/>
                <w:szCs w:val="26"/>
                <w:lang w:val="pt-BR"/>
              </w:rPr>
              <w:t>CỤC</w:t>
            </w:r>
            <w:r w:rsidRPr="00E72EAE">
              <w:rPr>
                <w:rFonts w:eastAsia="Calibri"/>
                <w:b/>
                <w:bCs/>
                <w:sz w:val="26"/>
                <w:szCs w:val="26"/>
                <w:lang w:val="vi-VN"/>
              </w:rPr>
              <w:t xml:space="preserve"> </w:t>
            </w:r>
            <w:r w:rsidR="00A27A8D">
              <w:rPr>
                <w:rFonts w:eastAsia="Calibri"/>
                <w:b/>
                <w:bCs/>
                <w:sz w:val="26"/>
                <w:szCs w:val="26"/>
                <w:lang w:val="vi-VN"/>
              </w:rPr>
              <w:t>QUẢN LÝ XUẤT NHẬP CẢNH</w:t>
            </w:r>
          </w:p>
        </w:tc>
      </w:tr>
    </w:tbl>
    <w:p w14:paraId="38C7EBF5" w14:textId="1157AEEC" w:rsidR="00CA1761" w:rsidRPr="00E72EAE" w:rsidRDefault="00CD25AF" w:rsidP="00CA1761">
      <w:pPr>
        <w:jc w:val="center"/>
        <w:rPr>
          <w:rFonts w:eastAsia="Calibri"/>
          <w:b/>
          <w:bCs/>
          <w:color w:val="000000" w:themeColor="text1"/>
          <w:szCs w:val="28"/>
          <w:lang w:val="pt-BR"/>
        </w:rPr>
      </w:pPr>
      <w:r w:rsidRPr="009212CD">
        <w:rPr>
          <w:rFonts w:eastAsia="Calibri"/>
          <w:b/>
          <w:bCs/>
          <w:noProof/>
          <w:color w:val="000000" w:themeColor="text1"/>
          <w:szCs w:val="28"/>
          <w:lang w:val="vi-VN"/>
        </w:rPr>
        <w:t xml:space="preserve"> </w:t>
      </w:r>
      <w:r w:rsidR="00CA1761" w:rsidRPr="00E72EAE">
        <w:rPr>
          <w:rFonts w:eastAsia="Calibri"/>
          <w:b/>
          <w:bCs/>
          <w:noProof/>
          <w:color w:val="000000" w:themeColor="text1"/>
          <w:szCs w:val="28"/>
        </w:rPr>
        <mc:AlternateContent>
          <mc:Choice Requires="wps">
            <w:drawing>
              <wp:anchor distT="0" distB="0" distL="114300" distR="114300" simplePos="0" relativeHeight="251661312" behindDoc="0" locked="0" layoutInCell="1" allowOverlap="1" wp14:anchorId="7BFA16AD" wp14:editId="4444E37B">
                <wp:simplePos x="0" y="0"/>
                <wp:positionH relativeFrom="column">
                  <wp:posOffset>4192534</wp:posOffset>
                </wp:positionH>
                <wp:positionV relativeFrom="paragraph">
                  <wp:posOffset>43180</wp:posOffset>
                </wp:positionV>
                <wp:extent cx="990388" cy="0"/>
                <wp:effectExtent l="0" t="0" r="13335" b="12700"/>
                <wp:wrapNone/>
                <wp:docPr id="3" name="Straight Connector 3"/>
                <wp:cNvGraphicFramePr/>
                <a:graphic xmlns:a="http://schemas.openxmlformats.org/drawingml/2006/main">
                  <a:graphicData uri="http://schemas.microsoft.com/office/word/2010/wordprocessingShape">
                    <wps:wsp>
                      <wps:cNvCnPr/>
                      <wps:spPr>
                        <a:xfrm>
                          <a:off x="0" y="0"/>
                          <a:ext cx="99038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B2461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1pt,3.4pt" to="408.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" strokecolor="black [3040]"/>
            </w:pict>
          </mc:Fallback>
        </mc:AlternateContent>
      </w:r>
    </w:p>
    <w:p w14:paraId="3237F0B2" w14:textId="77777777" w:rsidR="00CA1761" w:rsidRPr="00CA1761" w:rsidRDefault="00CA1761" w:rsidP="005F6704">
      <w:pPr>
        <w:widowControl w:val="0"/>
        <w:spacing w:after="120"/>
        <w:ind w:firstLine="567"/>
        <w:jc w:val="both"/>
        <w:rPr>
          <w:rFonts w:eastAsia="Courier New"/>
          <w:b/>
          <w:sz w:val="28"/>
          <w:szCs w:val="28"/>
          <w:lang w:val="pt-BR" w:eastAsia="vi-VN"/>
        </w:rPr>
      </w:pPr>
    </w:p>
    <w:p w14:paraId="19C7B4BA" w14:textId="7F4929BD" w:rsidR="005C57A3" w:rsidRPr="005F6704" w:rsidRDefault="001C4978" w:rsidP="00C22779">
      <w:pPr>
        <w:widowControl w:val="0"/>
        <w:spacing w:after="120"/>
        <w:ind w:firstLine="567"/>
        <w:jc w:val="center"/>
        <w:rPr>
          <w:rFonts w:eastAsia="Courier New"/>
          <w:sz w:val="28"/>
          <w:szCs w:val="28"/>
          <w:lang w:val="vi-VN" w:eastAsia="vi-VN"/>
        </w:rPr>
      </w:pPr>
      <w:r>
        <w:rPr>
          <w:rFonts w:eastAsia="Courier New"/>
          <w:b/>
          <w:sz w:val="28"/>
          <w:szCs w:val="28"/>
          <w:lang w:val="vi-VN" w:eastAsia="vi-VN"/>
        </w:rPr>
        <w:t xml:space="preserve">TÀI LIỆU GIỚI THIỆU, PHỔ BIẾN </w:t>
      </w:r>
      <w:r w:rsidR="00D04D3C" w:rsidRPr="00D04D3C">
        <w:rPr>
          <w:rFonts w:eastAsia="Courier New"/>
          <w:b/>
          <w:sz w:val="28"/>
          <w:szCs w:val="28"/>
          <w:lang w:val="vi-VN" w:eastAsia="vi-VN"/>
        </w:rPr>
        <w:t>LUẬT SỬA ĐỔI, BỔ SUNG MỘT SỐ ĐIỀU CỦA LUẬT XUẤT CẢNH, NHẬP CẢNH CỦA CÔNG DÂN VIỆT NAM VÀ LUẬT NHẬP CẢNH, XUẤT CẢNH, QUÁ CẢNH, CƯ TRÚ CỦA NGƯỜI NƯỚC NGOÀI TẠI VIỆT NAM</w:t>
      </w:r>
    </w:p>
    <w:p w14:paraId="1D6D0E80" w14:textId="40C69C5B" w:rsidR="00D04D3C" w:rsidRPr="00D04D3C" w:rsidRDefault="00CD25AF" w:rsidP="00825388">
      <w:pPr>
        <w:spacing w:after="120"/>
        <w:ind w:firstLine="720"/>
        <w:jc w:val="both"/>
        <w:rPr>
          <w:b/>
          <w:sz w:val="28"/>
          <w:szCs w:val="28"/>
          <w:lang w:val="vi-VN"/>
        </w:rPr>
      </w:pPr>
      <w:r>
        <w:rPr>
          <w:b/>
          <w:sz w:val="28"/>
          <w:szCs w:val="28"/>
        </w:rPr>
        <w:t>I</w:t>
      </w:r>
      <w:r w:rsidR="00D04D3C">
        <w:rPr>
          <w:b/>
          <w:sz w:val="28"/>
          <w:szCs w:val="28"/>
          <w:lang w:val="vi-VN"/>
        </w:rPr>
        <w:t xml:space="preserve">. </w:t>
      </w:r>
      <w:r w:rsidR="003854D3">
        <w:rPr>
          <w:b/>
          <w:sz w:val="28"/>
          <w:szCs w:val="28"/>
          <w:lang w:val="vi-VN"/>
        </w:rPr>
        <w:t xml:space="preserve">SỰ CẦN THIẾT BAN HÀNH LUẬT </w:t>
      </w:r>
    </w:p>
    <w:p w14:paraId="7BD2108D" w14:textId="0623CFB1" w:rsidR="00D04D3C" w:rsidRPr="00C22779" w:rsidRDefault="00CD25AF" w:rsidP="00825388">
      <w:pPr>
        <w:spacing w:after="120"/>
        <w:ind w:firstLine="720"/>
        <w:jc w:val="both"/>
        <w:rPr>
          <w:b/>
          <w:iCs/>
          <w:sz w:val="28"/>
          <w:szCs w:val="28"/>
          <w:lang w:val="vi-VN"/>
        </w:rPr>
      </w:pPr>
      <w:r w:rsidRPr="009212CD">
        <w:rPr>
          <w:b/>
          <w:iCs/>
          <w:sz w:val="28"/>
          <w:szCs w:val="28"/>
          <w:lang w:val="vi-VN"/>
        </w:rPr>
        <w:t>1.</w:t>
      </w:r>
      <w:r w:rsidR="00D04D3C" w:rsidRPr="00C22779">
        <w:rPr>
          <w:b/>
          <w:iCs/>
          <w:sz w:val="28"/>
          <w:szCs w:val="28"/>
          <w:lang w:val="vi-VN"/>
        </w:rPr>
        <w:t xml:space="preserve"> Căn cứ chính trị, pháp lý</w:t>
      </w:r>
    </w:p>
    <w:p w14:paraId="44D1D913" w14:textId="66A8CD21" w:rsidR="00D04D3C" w:rsidRPr="00D32756" w:rsidRDefault="00D04D3C" w:rsidP="00825388">
      <w:pPr>
        <w:spacing w:after="120"/>
        <w:ind w:firstLine="720"/>
        <w:jc w:val="both"/>
        <w:rPr>
          <w:spacing w:val="4"/>
          <w:sz w:val="28"/>
          <w:szCs w:val="28"/>
          <w:lang w:val="vi-VN"/>
        </w:rPr>
      </w:pPr>
      <w:r w:rsidRPr="00D32756">
        <w:rPr>
          <w:sz w:val="28"/>
          <w:szCs w:val="28"/>
          <w:lang w:val="vi-VN"/>
        </w:rPr>
        <w:t xml:space="preserve">Trong thời gian qua, Ban Chấp hành Trung ương Đảng khóa XIII, Bộ Chính trị đã ban hành nhiều </w:t>
      </w:r>
      <w:r w:rsidR="00CD25AF" w:rsidRPr="009212CD">
        <w:rPr>
          <w:sz w:val="28"/>
          <w:szCs w:val="28"/>
          <w:lang w:val="vi-VN"/>
        </w:rPr>
        <w:t>N</w:t>
      </w:r>
      <w:r w:rsidRPr="00D32756">
        <w:rPr>
          <w:sz w:val="28"/>
          <w:szCs w:val="28"/>
          <w:lang w:val="vi-VN"/>
        </w:rPr>
        <w:t>ghị quyết</w:t>
      </w:r>
      <w:r w:rsidR="003056FE">
        <w:rPr>
          <w:rStyle w:val="FootnoteReference"/>
          <w:sz w:val="28"/>
          <w:szCs w:val="28"/>
          <w:lang w:val="vi-VN"/>
        </w:rPr>
        <w:footnoteReference w:id="1"/>
      </w:r>
      <w:r w:rsidRPr="00D32756">
        <w:rPr>
          <w:sz w:val="28"/>
          <w:szCs w:val="28"/>
          <w:lang w:val="vi-VN"/>
        </w:rPr>
        <w:t xml:space="preserve"> để yêu cầu các cơ quan nhà nước chủ động ứng dụng, phát triển công nghệ thông tin đáp ứng yêu cầu phát triển bền vững và chủ động tham gia cuộc cách mạng công nghiệp lần thứ tư với mục tiêu </w:t>
      </w:r>
      <w:r w:rsidRPr="009212CD">
        <w:rPr>
          <w:spacing w:val="4"/>
          <w:sz w:val="28"/>
          <w:szCs w:val="28"/>
          <w:lang w:val="vi-VN"/>
        </w:rPr>
        <w:t>“Phấn đấu đến năm 2030, hoàn thành xây dựng Chính phủ số, đứng trong nhóm 50 quốc gia hàng đầu thế giới và xếp thứ ba trong khu vực ASEAN về Chính phủ điện tử, kinh tế số”</w:t>
      </w:r>
      <w:r w:rsidRPr="009212CD">
        <w:rPr>
          <w:rStyle w:val="FootnoteReference"/>
          <w:spacing w:val="4"/>
          <w:sz w:val="28"/>
          <w:szCs w:val="28"/>
        </w:rPr>
        <w:footnoteReference w:id="2"/>
      </w:r>
      <w:r w:rsidRPr="009212CD">
        <w:rPr>
          <w:spacing w:val="4"/>
          <w:sz w:val="28"/>
          <w:szCs w:val="28"/>
          <w:lang w:val="vi-VN"/>
        </w:rPr>
        <w:t>. Đồng thời, Bộ Chính trị đã ban hành Nghị quyết số 08-NQ/TW ngày 16/01/2017 về phát triển du lịch trở thành ngành kinh tế mũi nhọn. Tuy nhiên, qua</w:t>
      </w:r>
      <w:r w:rsidRPr="00D32756">
        <w:rPr>
          <w:spacing w:val="4"/>
          <w:sz w:val="28"/>
          <w:szCs w:val="28"/>
          <w:lang w:val="vi-VN"/>
        </w:rPr>
        <w:t xml:space="preserve"> rà soát các quy định của Luật Xuất cảnh, nhập cảnh của công dân Việt Nam và Luật Nhập cảnh, xuất cảnh, quá cảnh, cư trú của người nước ngoài tại Việt Nam chưa đáp ứng được các chủ trương, chính sách của Đảng nên cần thiết phải nghiên cứu sửa đổi để kịp thời thể chế hóa các chủ trương, chính sách này.</w:t>
      </w:r>
    </w:p>
    <w:p w14:paraId="41817E4D" w14:textId="77777777" w:rsidR="00D04D3C" w:rsidRPr="00D32756" w:rsidRDefault="00D04D3C" w:rsidP="00825388">
      <w:pPr>
        <w:pStyle w:val="NormalWeb"/>
        <w:widowControl w:val="0"/>
        <w:spacing w:before="0" w:beforeAutospacing="0" w:after="120" w:afterAutospacing="0"/>
        <w:ind w:firstLine="720"/>
        <w:jc w:val="both"/>
        <w:rPr>
          <w:color w:val="000000"/>
          <w:sz w:val="28"/>
          <w:szCs w:val="28"/>
          <w:shd w:val="clear" w:color="auto" w:fill="FFFFFF"/>
          <w:lang w:val="vi-VN"/>
        </w:rPr>
      </w:pPr>
      <w:r w:rsidRPr="00D32756">
        <w:rPr>
          <w:color w:val="000000"/>
          <w:sz w:val="28"/>
          <w:szCs w:val="28"/>
          <w:shd w:val="clear" w:color="auto" w:fill="FFFFFF"/>
          <w:lang w:val="vi-VN"/>
        </w:rPr>
        <w:t xml:space="preserve">Bên cạnh đó, tại Nghị quyết số 76/2022/QH15 ngày 15/11/2022 của Quốc hội về Kỳ họp thứ 4 Quốc hội khóa XV, Quốc hội đã đồng ý bổ sung thông tin “nơi sinh” vào hộ chiếu cấp cho công dân Việt Nam và giao Chính phủ chỉ đạo các Bộ, ngành có liên quan sửa đổi, bổ sung văn bản quy phạm pháp luật theo thẩm quyền để triển khai thực hiện; khẩn trương nghiên cứu, trình Quốc hội xem xét, quyết định việc sửa đổi khoản 3 Điều 6 Luật Xuất cảnh, nhập cảnh của công dân Việt Nam, đáp ứng yêu cầu thực tiễn. </w:t>
      </w:r>
    </w:p>
    <w:p w14:paraId="1FD725FE" w14:textId="44E36B9C" w:rsidR="00D04D3C" w:rsidRPr="00D32756" w:rsidRDefault="00D04D3C" w:rsidP="00825388">
      <w:pPr>
        <w:spacing w:after="120"/>
        <w:ind w:firstLine="720"/>
        <w:jc w:val="both"/>
        <w:rPr>
          <w:sz w:val="28"/>
          <w:szCs w:val="28"/>
          <w:lang w:val="vi-VN"/>
        </w:rPr>
      </w:pPr>
      <w:r w:rsidRPr="00D32756">
        <w:rPr>
          <w:sz w:val="28"/>
          <w:szCs w:val="28"/>
          <w:lang w:val="vi-VN"/>
        </w:rPr>
        <w:t>Thực hiện các Nghị quyết của Ban Chấp hành Trung ương, Bộ Chính trị, Chính phủ, Thủ tướng Chính phủ đã ban hành nhiều Nghị quyết, Quyết định</w:t>
      </w:r>
      <w:r w:rsidRPr="005C603C">
        <w:rPr>
          <w:rStyle w:val="FootnoteReference"/>
          <w:sz w:val="28"/>
          <w:szCs w:val="28"/>
        </w:rPr>
        <w:footnoteReference w:id="3"/>
      </w:r>
      <w:r w:rsidR="00EB347D">
        <w:rPr>
          <w:sz w:val="28"/>
          <w:szCs w:val="28"/>
          <w:lang w:val="vi-VN"/>
        </w:rPr>
        <w:t xml:space="preserve"> </w:t>
      </w:r>
      <w:r w:rsidRPr="00D32756">
        <w:rPr>
          <w:sz w:val="28"/>
          <w:szCs w:val="28"/>
          <w:lang w:val="vi-VN"/>
        </w:rPr>
        <w:t xml:space="preserve">để </w:t>
      </w:r>
      <w:r w:rsidRPr="00D32756">
        <w:rPr>
          <w:sz w:val="28"/>
          <w:szCs w:val="28"/>
          <w:lang w:val="vi-VN"/>
        </w:rPr>
        <w:lastRenderedPageBreak/>
        <w:t xml:space="preserve">tiếp tục cải cách thủ tục hành chính theo hướng xác định công tác cải cách hành chính phải được tiến hành một cách quyết liệt, đồng bộ, hiệu quả; rà soát, cắt giảm, đơn giản hóa điều kiện kinh doanh, thành phần hồ sơ và tối ưu hóa quy trình giải quyết thủ tục hành chính trên cơ sở ứng dụng mạnh mẽ công nghệ thông tin; đẩy mạnh thực hiện thủ tục hành chính trên môi trường điện tử để người dân, doanh nghiệp có thể thực hiện dịch vụ mọi lúc, mọi nơi, trên các phương tiện khác nhau. Đồng thời, Thủ tướng Chính phủ đã ban hành quyết định </w:t>
      </w:r>
      <w:r w:rsidRPr="00D32756">
        <w:rPr>
          <w:sz w:val="28"/>
          <w:szCs w:val="28"/>
          <w:shd w:val="clear" w:color="auto" w:fill="FFFFFF"/>
          <w:lang w:val="vi-VN"/>
        </w:rPr>
        <w:t xml:space="preserve">phê duyệt “Chương trình Chuyển đổi số quốc gia đến năm 2025, định hướng đến năm 2030”; trong đó, một trong những nhiệm vụ, giải pháp kiến tạo thể chế xác định cần rà soát, đề xuất sửa đổi, bổ sung hệ thống văn bản quy phạm pháp luật trong các lĩnh vực chuyên ngành để đáp ứng yêu cầu điều chỉnh các mối quan hệ mới phát sinh trong tiến trình chuyển đổi số, khuyến khích đổi mới, sáng tạo. </w:t>
      </w:r>
    </w:p>
    <w:p w14:paraId="1BD948D5" w14:textId="39EADB42" w:rsidR="00D04D3C" w:rsidRPr="00D32756" w:rsidRDefault="00D04D3C" w:rsidP="00825388">
      <w:pPr>
        <w:spacing w:after="120"/>
        <w:ind w:firstLine="720"/>
        <w:jc w:val="both"/>
        <w:rPr>
          <w:sz w:val="28"/>
          <w:szCs w:val="28"/>
          <w:lang w:val="vi-VN"/>
        </w:rPr>
      </w:pPr>
      <w:r w:rsidRPr="00D32756">
        <w:rPr>
          <w:sz w:val="28"/>
          <w:szCs w:val="28"/>
          <w:lang w:val="vi-VN"/>
        </w:rPr>
        <w:t>Chính vì vậy, việc xây dựng dự án Luật nhằm thể chế hóa các chủ trương, chính sách của Đảng,</w:t>
      </w:r>
      <w:r w:rsidR="006D5418">
        <w:rPr>
          <w:sz w:val="28"/>
          <w:szCs w:val="28"/>
          <w:lang w:val="vi-VN"/>
        </w:rPr>
        <w:t xml:space="preserve"> </w:t>
      </w:r>
      <w:r w:rsidRPr="00D32756">
        <w:rPr>
          <w:sz w:val="28"/>
          <w:szCs w:val="28"/>
          <w:lang w:val="vi-VN"/>
        </w:rPr>
        <w:t>đáp ứng yêu cầu của Quốc hội và tiến trình cải cách thủ tục hành chính, chuyển đổi số của Chính phủ.</w:t>
      </w:r>
    </w:p>
    <w:p w14:paraId="79CBD8C2" w14:textId="24C39B87" w:rsidR="00D04D3C" w:rsidRPr="00C22779" w:rsidRDefault="00CD25AF" w:rsidP="00825388">
      <w:pPr>
        <w:spacing w:after="120"/>
        <w:ind w:firstLine="720"/>
        <w:jc w:val="both"/>
        <w:rPr>
          <w:b/>
          <w:iCs/>
          <w:sz w:val="28"/>
          <w:szCs w:val="28"/>
          <w:lang w:val="vi-VN"/>
        </w:rPr>
      </w:pPr>
      <w:r w:rsidRPr="009212CD">
        <w:rPr>
          <w:b/>
          <w:iCs/>
          <w:sz w:val="28"/>
          <w:szCs w:val="28"/>
          <w:lang w:val="vi-VN"/>
        </w:rPr>
        <w:t>2.</w:t>
      </w:r>
      <w:r w:rsidR="00D04D3C" w:rsidRPr="00C22779">
        <w:rPr>
          <w:b/>
          <w:iCs/>
          <w:sz w:val="28"/>
          <w:szCs w:val="28"/>
          <w:lang w:val="vi-VN"/>
        </w:rPr>
        <w:t xml:space="preserve"> Căn cứ thực tiễn</w:t>
      </w:r>
    </w:p>
    <w:p w14:paraId="1C479253" w14:textId="1191B372" w:rsidR="00D04D3C" w:rsidRPr="00D32756" w:rsidRDefault="005F70E6" w:rsidP="0004781E">
      <w:pPr>
        <w:pStyle w:val="Bodytext20"/>
        <w:shd w:val="clear" w:color="auto" w:fill="auto"/>
        <w:tabs>
          <w:tab w:val="left" w:pos="709"/>
        </w:tabs>
        <w:spacing w:after="120" w:line="240" w:lineRule="auto"/>
        <w:ind w:firstLine="567"/>
        <w:rPr>
          <w:spacing w:val="2"/>
          <w:sz w:val="28"/>
          <w:szCs w:val="28"/>
          <w:lang w:val="vi-VN"/>
        </w:rPr>
      </w:pPr>
      <w:r>
        <w:rPr>
          <w:spacing w:val="2"/>
          <w:sz w:val="28"/>
          <w:szCs w:val="28"/>
          <w:lang w:val="vi-VN"/>
        </w:rPr>
        <w:tab/>
      </w:r>
      <w:r w:rsidR="00D04D3C" w:rsidRPr="00D32756">
        <w:rPr>
          <w:spacing w:val="2"/>
          <w:sz w:val="28"/>
          <w:szCs w:val="28"/>
          <w:lang w:val="vi-VN"/>
        </w:rPr>
        <w:t>Qua nghiên cứu, rà soát, tổng kết thực tiễn thi hành Luật Xuất cảnh, nhập cảnh của công dân Việt Nam và Luật Nhập cảnh, xuất cảnh, quá cảnh, cư trú của người nước ngoài tại Việt Nam, Chính phủ thấy rằng đã phát sinh một số tồn tại, hạn chế và yêu cầu của tình hình thực tiễn cần thiết phải sửa đổi, bổ sung một số quy định cụ thể như sau:</w:t>
      </w:r>
    </w:p>
    <w:p w14:paraId="00C539C5" w14:textId="47F543DD" w:rsidR="00D04D3C" w:rsidRPr="00C22779" w:rsidRDefault="00CD25AF" w:rsidP="0004781E">
      <w:pPr>
        <w:pStyle w:val="Bodytext20"/>
        <w:shd w:val="clear" w:color="auto" w:fill="auto"/>
        <w:tabs>
          <w:tab w:val="left" w:pos="709"/>
        </w:tabs>
        <w:spacing w:after="120" w:line="240" w:lineRule="auto"/>
        <w:ind w:firstLine="567"/>
        <w:rPr>
          <w:b/>
          <w:bCs/>
          <w:i/>
          <w:sz w:val="28"/>
          <w:szCs w:val="28"/>
          <w:lang w:val="vi-VN"/>
        </w:rPr>
      </w:pPr>
      <w:r w:rsidRPr="009212CD">
        <w:rPr>
          <w:b/>
          <w:bCs/>
          <w:i/>
          <w:sz w:val="28"/>
          <w:szCs w:val="28"/>
          <w:lang w:val="vi-VN"/>
        </w:rPr>
        <w:tab/>
      </w:r>
      <w:r>
        <w:rPr>
          <w:b/>
          <w:bCs/>
          <w:i/>
          <w:sz w:val="28"/>
          <w:szCs w:val="28"/>
        </w:rPr>
        <w:t xml:space="preserve">2.1. </w:t>
      </w:r>
      <w:r w:rsidR="00D04D3C" w:rsidRPr="00C22779">
        <w:rPr>
          <w:b/>
          <w:bCs/>
          <w:i/>
          <w:sz w:val="28"/>
          <w:szCs w:val="28"/>
          <w:lang w:val="vi-VN"/>
        </w:rPr>
        <w:t>Đối với Luật Xuất cảnh, nhập cảnh của công dân Việt Nam</w:t>
      </w:r>
    </w:p>
    <w:p w14:paraId="2945F636" w14:textId="77777777" w:rsidR="00D04D3C" w:rsidRPr="00D04D3C" w:rsidRDefault="00D04D3C" w:rsidP="00825388">
      <w:pPr>
        <w:pStyle w:val="NormalWeb"/>
        <w:widowControl w:val="0"/>
        <w:spacing w:before="0" w:beforeAutospacing="0" w:after="120" w:afterAutospacing="0"/>
        <w:ind w:firstLine="720"/>
        <w:jc w:val="both"/>
        <w:rPr>
          <w:sz w:val="28"/>
          <w:szCs w:val="28"/>
          <w:lang w:val="vi-VN"/>
        </w:rPr>
      </w:pPr>
      <w:r w:rsidRPr="00D04D3C">
        <w:rPr>
          <w:sz w:val="28"/>
          <w:szCs w:val="28"/>
          <w:lang w:val="vi-VN"/>
        </w:rPr>
        <w:t xml:space="preserve">- Khoản 1 Điều 15, </w:t>
      </w:r>
      <w:r w:rsidRPr="00D04D3C">
        <w:rPr>
          <w:color w:val="000000"/>
          <w:spacing w:val="2"/>
          <w:sz w:val="28"/>
          <w:szCs w:val="28"/>
          <w:shd w:val="clear" w:color="auto" w:fill="FFFFFF"/>
          <w:lang w:val="vi-VN"/>
        </w:rPr>
        <w:t xml:space="preserve">điểm a khoản 2 Điều 28, </w:t>
      </w:r>
      <w:r w:rsidRPr="00D04D3C">
        <w:rPr>
          <w:color w:val="000000"/>
          <w:sz w:val="28"/>
          <w:szCs w:val="28"/>
          <w:shd w:val="clear" w:color="auto" w:fill="FFFFFF"/>
          <w:lang w:val="vi-VN"/>
        </w:rPr>
        <w:t>khoản 2 Điều 32 chưa quy định về hình thức, trình tự và thủ tục thực hiện đề nghị cấp hộ chiếu phổ thông, trình báo mất hộ chiếu phổ thông hoặc khôi phục giá trị sử dụng của hộ chiếu phổ thông trên môi trường điện tử; do vậy, cần nghiên cứu bổ sung quy định về việc thực hiện đề nghị cấp hộ chiếu phổ thông, trình báo mất hộ chiếu phổ thông hoặc khôi phục giá trị sử dụng của hộ chiếu phổ thông trên môi trường điện tử để đảm bảo cơ sở pháp lý thực hiện trên thực tiễn.</w:t>
      </w:r>
    </w:p>
    <w:p w14:paraId="7C033F92" w14:textId="77777777" w:rsidR="00D04D3C" w:rsidRPr="00D04D3C" w:rsidRDefault="00D04D3C" w:rsidP="00825388">
      <w:pPr>
        <w:pStyle w:val="NormalWeb"/>
        <w:widowControl w:val="0"/>
        <w:spacing w:before="0" w:beforeAutospacing="0" w:after="120" w:afterAutospacing="0"/>
        <w:ind w:firstLine="720"/>
        <w:jc w:val="both"/>
        <w:rPr>
          <w:color w:val="000000"/>
          <w:spacing w:val="2"/>
          <w:sz w:val="28"/>
          <w:szCs w:val="28"/>
          <w:shd w:val="clear" w:color="auto" w:fill="FFFFFF"/>
          <w:lang w:val="vi-VN"/>
        </w:rPr>
      </w:pPr>
      <w:r w:rsidRPr="00D04D3C">
        <w:rPr>
          <w:color w:val="000000"/>
          <w:spacing w:val="2"/>
          <w:sz w:val="28"/>
          <w:szCs w:val="28"/>
          <w:shd w:val="clear" w:color="auto" w:fill="FFFFFF"/>
          <w:lang w:val="vi-VN"/>
        </w:rPr>
        <w:t xml:space="preserve">- Điểm a khoản 2 Điều 15 quy định giấy tờ liên quan đến cấp hộ chiếu phổ thông ở trong nước phải có </w:t>
      </w:r>
      <w:r w:rsidRPr="00D04D3C">
        <w:rPr>
          <w:spacing w:val="2"/>
          <w:sz w:val="28"/>
          <w:szCs w:val="28"/>
          <w:lang w:val="vi-VN"/>
        </w:rPr>
        <w:t>bản sao giấy khai sinh hoặc trích lục khai sinh đối với người chưa đủ 14 tuổi</w:t>
      </w:r>
      <w:r w:rsidRPr="00D04D3C">
        <w:rPr>
          <w:color w:val="000000"/>
          <w:spacing w:val="2"/>
          <w:sz w:val="28"/>
          <w:szCs w:val="28"/>
          <w:shd w:val="clear" w:color="auto" w:fill="FFFFFF"/>
          <w:lang w:val="vi-VN"/>
        </w:rPr>
        <w:t xml:space="preserve">. Hiện nay, Bộ Công an đã hoàn thành Cơ sở dữ liệu quốc gia về dân cư và kết nối với Cơ sở dữ liệu quốc gia về xuất nhập cảnh, nên các cơ quan quản lý xuất nhập cảnh có thể tra cứu thông tin trên cơ sở dữ liệu quốc gia về dân cư, không cần thiết phải đề nghị công dân cung cấp bản sao giấy khai sinh hoặc trích lục khai sinh đối với người chưa đủ 14 tuổi. Ngoài ra, khoản 2 Điều 28 Luật Xuất cảnh, nhập cảnh của công dân Việt Nam quy định thủ tục báo mất hộ chiếu của công dân chưa có quy định báo mất trên môi trường điện tử và chưa phân cấp triệt để cho Công an các cấp trong thực </w:t>
      </w:r>
      <w:r w:rsidRPr="00D04D3C">
        <w:rPr>
          <w:color w:val="000000"/>
          <w:spacing w:val="2"/>
          <w:sz w:val="28"/>
          <w:szCs w:val="28"/>
          <w:shd w:val="clear" w:color="auto" w:fill="FFFFFF"/>
          <w:lang w:val="vi-VN"/>
        </w:rPr>
        <w:lastRenderedPageBreak/>
        <w:t>hiện thủ tục tiếp nhận đơn báo mất hộ chiếu của công dân. Do đó, cần nghiên cứu sửa đổi, bổ sung khoản 2 Điều 15 và khoản 2 Điều 28 Luật Xuất cảnh, nhập cảnh của công dân Việt Nam để tạo cơ sở pháp lý thực hiện việc phân cấp giải quyết thủ tục hành chính, đơn giản hóa thủ tục hành chính theo các Quyết định nêu trên.</w:t>
      </w:r>
    </w:p>
    <w:p w14:paraId="23AAB419" w14:textId="77777777" w:rsidR="00D04D3C" w:rsidRPr="005C603C" w:rsidRDefault="00D04D3C" w:rsidP="00825388">
      <w:pPr>
        <w:pStyle w:val="NormalWeb"/>
        <w:widowControl w:val="0"/>
        <w:spacing w:before="0" w:beforeAutospacing="0" w:after="120" w:afterAutospacing="0"/>
        <w:ind w:firstLine="720"/>
        <w:jc w:val="both"/>
        <w:rPr>
          <w:color w:val="000000"/>
          <w:spacing w:val="2"/>
          <w:sz w:val="28"/>
          <w:szCs w:val="28"/>
          <w:shd w:val="clear" w:color="auto" w:fill="FFFFFF"/>
          <w:lang w:val="vi-VN"/>
        </w:rPr>
      </w:pPr>
      <w:r w:rsidRPr="005C603C">
        <w:rPr>
          <w:color w:val="000000"/>
          <w:spacing w:val="2"/>
          <w:sz w:val="28"/>
          <w:szCs w:val="28"/>
          <w:shd w:val="clear" w:color="auto" w:fill="FFFFFF"/>
          <w:lang w:val="vi-VN"/>
        </w:rPr>
        <w:t>- Để tạo thuận lợi cho công dân Việt Nam xuất cảnh, cần nghiên cứu sửa đổi quy định điều kiện xuất cảnh theo hướng bỏ điều kiện về thời hạn hộ chiếu phải còn đủ từ 06 tháng trở lên.</w:t>
      </w:r>
    </w:p>
    <w:p w14:paraId="66CBDC1A" w14:textId="2997168F" w:rsidR="00D04D3C" w:rsidRPr="00590A6B" w:rsidRDefault="00D04D3C" w:rsidP="00825388">
      <w:pPr>
        <w:spacing w:after="120"/>
        <w:ind w:firstLine="720"/>
        <w:jc w:val="both"/>
        <w:rPr>
          <w:sz w:val="28"/>
          <w:szCs w:val="28"/>
          <w:lang w:val="vi-VN"/>
        </w:rPr>
      </w:pPr>
      <w:r w:rsidRPr="00590A6B">
        <w:rPr>
          <w:sz w:val="28"/>
          <w:szCs w:val="28"/>
          <w:shd w:val="clear" w:color="auto" w:fill="FFFFFF"/>
          <w:lang w:val="vi-VN"/>
        </w:rPr>
        <w:t xml:space="preserve">- </w:t>
      </w:r>
      <w:r w:rsidRPr="00590A6B">
        <w:rPr>
          <w:sz w:val="28"/>
          <w:szCs w:val="28"/>
          <w:lang w:val="vi-VN"/>
        </w:rPr>
        <w:t>Theo quy định của Luật Xuất cảnh, nhập cảnh của công dân Việt Nam, Bộ Công an là đơn vị chủ trì ký kết thỏa thuận quốc tế trong việc tiếp nhận công dân Việt Nam không được phía nước ngoài cho cư trú theo phân công của Chính phủ (Điều 45); Bộ Ngoại giao là đơn vị chủ trì trong việc ký kết điều ước quốc tế liên quan đến xuất cảnh, nhập cảnh của công dân Việt Nam và tiếp nhận công dân Việt Nam không được phía nước ngoài cho cư trú (Điều 46). Như vậy, cùng một vấn đề ký kết hợp tác quốc tế về nhận trở lại công dân nhưng có 02 Bộ chủ trì, cùng một nội dung về hợp tác quốc tế trong tiếp nhận công dân Việt Nam không được phía nước ngoài cho cư trú lại do 02 cơ quan thực hiện, như vậy, nội dung này không phù hợp với chủ trương</w:t>
      </w:r>
      <w:r w:rsidR="005F70E6" w:rsidRPr="009212CD">
        <w:rPr>
          <w:sz w:val="28"/>
          <w:szCs w:val="28"/>
          <w:lang w:val="vi-VN"/>
        </w:rPr>
        <w:t xml:space="preserve"> của</w:t>
      </w:r>
      <w:r w:rsidRPr="00590A6B">
        <w:rPr>
          <w:sz w:val="28"/>
          <w:szCs w:val="28"/>
          <w:lang w:val="vi-VN"/>
        </w:rPr>
        <w:t xml:space="preserve"> Ban Chấp hành Trung ương Đảng tại Nghị quyết số 18-NQ/TW</w:t>
      </w:r>
      <w:r w:rsidRPr="005C603C">
        <w:rPr>
          <w:rStyle w:val="FootnoteReference"/>
          <w:sz w:val="28"/>
          <w:szCs w:val="28"/>
        </w:rPr>
        <w:footnoteReference w:id="4"/>
      </w:r>
      <w:r w:rsidRPr="00590A6B">
        <w:rPr>
          <w:sz w:val="28"/>
          <w:szCs w:val="28"/>
          <w:lang w:val="vi-VN"/>
        </w:rPr>
        <w:t xml:space="preserve"> về một số vấn đề về tiếp tục đổi mới, sắp xếp tổ chức bộ máy của hệ thống chính trị tinh gọn, hoạt động hiệu lực, hiệu quả. Bên cạnh đó, trong các điều ước quốc tế mà Việt Nam đã ký kết, cơ quan thực hiện ủy quyền ký kết lại không phải cơ quan đầu mối thực hiện hoạt động nhận trở lại công dân. Chính vì vậy, cần điều chỉnh quy định của Luật Xuất cảnh, nhập cảnh của công dân Việt Nam để phù hợp với chủ trương của Ban Chấp hành Trung ương, đồng thời, bảo đảm tính kịp thời, bám sát thực tiễn.</w:t>
      </w:r>
    </w:p>
    <w:p w14:paraId="35C7B40D" w14:textId="77777777" w:rsidR="00D04D3C" w:rsidRPr="00590A6B" w:rsidRDefault="00D04D3C" w:rsidP="00825388">
      <w:pPr>
        <w:spacing w:after="120"/>
        <w:ind w:firstLine="720"/>
        <w:jc w:val="both"/>
        <w:rPr>
          <w:spacing w:val="2"/>
          <w:sz w:val="28"/>
          <w:szCs w:val="28"/>
          <w:shd w:val="clear" w:color="auto" w:fill="FFFFFF"/>
          <w:lang w:val="vi-VN"/>
        </w:rPr>
      </w:pPr>
      <w:r w:rsidRPr="00590A6B">
        <w:rPr>
          <w:spacing w:val="2"/>
          <w:sz w:val="28"/>
          <w:szCs w:val="28"/>
          <w:lang w:val="vi-VN"/>
        </w:rPr>
        <w:t xml:space="preserve">- Theo quy định của pháp luật hiện hành, chức vụ ngoại giao của Phó Tùy viên Quốc phòng tương đương Bí thư thứ nhất là cấp hàm ngoại giao được cấp hộ chiếu ngoại giao. Thực tiễn hoạt động đối ngoại quốc phòng, Phó Tùy viên Quốc phòng của các nước đều mang hàm ngoại giao (được cấp hộ chiếu ngoại giao), nằm trong danh sách ngoại giao đoàn tham gia các hoạt động ngoại giao </w:t>
      </w:r>
      <w:r w:rsidRPr="00590A6B">
        <w:rPr>
          <w:spacing w:val="4"/>
          <w:sz w:val="28"/>
          <w:szCs w:val="28"/>
          <w:lang w:val="vi-VN"/>
        </w:rPr>
        <w:t xml:space="preserve">tại địa bàn. Việc Phó Tùy viên Quốc phòng Việt Nam không được cấp hộ chiếu ngoại giao đồng nghĩa với việc không được thừa nhận có hàm ngoại giao để tham gia các hoạt động đối ngoại như Phó Tùy viên Quốc phòng các nước khác. Điều này gây khó khăn cho Phó Tùy viên Quốc phòng Việt Nam trong thực hiện nhiệm vụ đối ngoại Quốc phòng, đồng thời ảnh hưởng đến vai trò, vị thế của Cơ quan Tùy viên Quốc phòng Việt Nam ở nước ngoài. </w:t>
      </w:r>
      <w:r w:rsidRPr="00590A6B">
        <w:rPr>
          <w:spacing w:val="4"/>
          <w:sz w:val="28"/>
          <w:szCs w:val="28"/>
          <w:shd w:val="clear" w:color="auto" w:fill="FFFFFF"/>
          <w:lang w:val="vi-VN"/>
        </w:rPr>
        <w:t>Do vậy, cần nghiên cứu sửa đổi, bổ sung Luật Xuất cảnh, nhập cảnh của công dân Việt Nam để đảm bảo phù hợp với thực tế công tác của Cơ quan Tùy viên Quốc phòng Việt Nam ở nước ngoài</w:t>
      </w:r>
      <w:r w:rsidRPr="00590A6B">
        <w:rPr>
          <w:spacing w:val="2"/>
          <w:sz w:val="28"/>
          <w:szCs w:val="28"/>
          <w:shd w:val="clear" w:color="auto" w:fill="FFFFFF"/>
          <w:lang w:val="vi-VN"/>
        </w:rPr>
        <w:t xml:space="preserve">. </w:t>
      </w:r>
    </w:p>
    <w:p w14:paraId="4953320F" w14:textId="5DA61E57" w:rsidR="00D04D3C" w:rsidRPr="00590A6B" w:rsidRDefault="00D04D3C" w:rsidP="00825388">
      <w:pPr>
        <w:pStyle w:val="NormalWeb"/>
        <w:widowControl w:val="0"/>
        <w:spacing w:before="0" w:beforeAutospacing="0" w:after="120" w:afterAutospacing="0"/>
        <w:ind w:firstLine="720"/>
        <w:jc w:val="both"/>
        <w:rPr>
          <w:color w:val="000000"/>
          <w:sz w:val="28"/>
          <w:szCs w:val="28"/>
          <w:shd w:val="clear" w:color="auto" w:fill="FFFFFF"/>
          <w:lang w:val="vi-VN"/>
        </w:rPr>
      </w:pPr>
      <w:r w:rsidRPr="00590A6B">
        <w:rPr>
          <w:color w:val="000000"/>
          <w:sz w:val="28"/>
          <w:szCs w:val="28"/>
          <w:shd w:val="clear" w:color="auto" w:fill="FFFFFF"/>
          <w:lang w:val="vi-VN"/>
        </w:rPr>
        <w:t xml:space="preserve">- Thời gian qua, tình trạng công dân đề nghị cấp hộ chiếu khi đến hẹn </w:t>
      </w:r>
      <w:r w:rsidRPr="00590A6B">
        <w:rPr>
          <w:color w:val="000000"/>
          <w:sz w:val="28"/>
          <w:szCs w:val="28"/>
          <w:shd w:val="clear" w:color="auto" w:fill="FFFFFF"/>
          <w:lang w:val="vi-VN"/>
        </w:rPr>
        <w:lastRenderedPageBreak/>
        <w:t>nhận kết quả nhưng không đến nhận hộ chiếu (không đề nghị trả hộ chiếu qua bưu chính công ích) dẫn đến nhiều khó khăn trong công tác trả hộ chiếu cho công dân, cũng như việc quản lý hộ chiếu đã cấp cho công dân mà không đến nhận (từ</w:t>
      </w:r>
      <w:r w:rsidR="005F70E6" w:rsidRPr="009212CD">
        <w:rPr>
          <w:color w:val="000000"/>
          <w:sz w:val="28"/>
          <w:szCs w:val="28"/>
          <w:shd w:val="clear" w:color="auto" w:fill="FFFFFF"/>
          <w:lang w:val="vi-VN"/>
        </w:rPr>
        <w:t xml:space="preserve"> ngày</w:t>
      </w:r>
      <w:r w:rsidRPr="00590A6B">
        <w:rPr>
          <w:color w:val="000000"/>
          <w:sz w:val="28"/>
          <w:szCs w:val="28"/>
          <w:shd w:val="clear" w:color="auto" w:fill="FFFFFF"/>
          <w:lang w:val="vi-VN"/>
        </w:rPr>
        <w:t xml:space="preserve"> 01/7/2020 đến </w:t>
      </w:r>
      <w:r w:rsidR="005F70E6" w:rsidRPr="009212CD">
        <w:rPr>
          <w:color w:val="000000"/>
          <w:sz w:val="28"/>
          <w:szCs w:val="28"/>
          <w:shd w:val="clear" w:color="auto" w:fill="FFFFFF"/>
          <w:lang w:val="vi-VN"/>
        </w:rPr>
        <w:t xml:space="preserve">ngày </w:t>
      </w:r>
      <w:r w:rsidRPr="00590A6B">
        <w:rPr>
          <w:color w:val="000000"/>
          <w:sz w:val="28"/>
          <w:szCs w:val="28"/>
          <w:shd w:val="clear" w:color="auto" w:fill="FFFFFF"/>
          <w:lang w:val="vi-VN"/>
        </w:rPr>
        <w:t>24/3/2023 đã có 975 trường hợp công dân đã được cấp hộ chiếu nhưng không nhận kết quả). Do vậy, cần nghiên cứu bổ sung quy định về việc hủy giá trị sử dụng hộ chiếu phổ thông (Điều 27) đối với các trường hợp đã được cấp hộ chiếu mà không đến nhận kết quả để bảo đảm hiệu quả công tác cấp giấy tờ xuất nhập cảnh nói riêng, công tác quản lý xuất nhập cảnh của công dân Việt Nam nói chung.</w:t>
      </w:r>
    </w:p>
    <w:p w14:paraId="17B45367" w14:textId="7C273CAA" w:rsidR="00D04D3C" w:rsidRPr="00D04D3C" w:rsidRDefault="00D04D3C" w:rsidP="00825388">
      <w:pPr>
        <w:pStyle w:val="NormalWeb"/>
        <w:widowControl w:val="0"/>
        <w:spacing w:before="0" w:beforeAutospacing="0" w:after="120" w:afterAutospacing="0"/>
        <w:ind w:firstLine="720"/>
        <w:jc w:val="both"/>
        <w:rPr>
          <w:color w:val="000000"/>
          <w:spacing w:val="-2"/>
          <w:sz w:val="28"/>
          <w:szCs w:val="28"/>
          <w:shd w:val="clear" w:color="auto" w:fill="FFFFFF"/>
          <w:lang w:val="vi-VN"/>
        </w:rPr>
      </w:pPr>
      <w:r w:rsidRPr="00590A6B">
        <w:rPr>
          <w:color w:val="000000"/>
          <w:spacing w:val="-2"/>
          <w:sz w:val="28"/>
          <w:szCs w:val="28"/>
          <w:shd w:val="clear" w:color="auto" w:fill="FFFFFF"/>
          <w:lang w:val="vi-VN"/>
        </w:rPr>
        <w:t xml:space="preserve">- </w:t>
      </w:r>
      <w:r w:rsidRPr="005C603C">
        <w:rPr>
          <w:color w:val="000000"/>
          <w:spacing w:val="-2"/>
          <w:sz w:val="28"/>
          <w:szCs w:val="28"/>
          <w:shd w:val="clear" w:color="auto" w:fill="FFFFFF"/>
          <w:lang w:val="vi-VN"/>
        </w:rPr>
        <w:t xml:space="preserve">Các </w:t>
      </w:r>
      <w:r w:rsidR="005F70E6" w:rsidRPr="009212CD">
        <w:rPr>
          <w:color w:val="000000"/>
          <w:spacing w:val="-2"/>
          <w:sz w:val="28"/>
          <w:szCs w:val="28"/>
          <w:shd w:val="clear" w:color="auto" w:fill="FFFFFF"/>
          <w:lang w:val="vi-VN"/>
        </w:rPr>
        <w:t>Đ</w:t>
      </w:r>
      <w:r w:rsidRPr="005C603C">
        <w:rPr>
          <w:color w:val="000000"/>
          <w:spacing w:val="-2"/>
          <w:sz w:val="28"/>
          <w:szCs w:val="28"/>
          <w:shd w:val="clear" w:color="auto" w:fill="FFFFFF"/>
          <w:lang w:val="vi-VN"/>
        </w:rPr>
        <w:t>iều 17 và</w:t>
      </w:r>
      <w:r w:rsidRPr="00590A6B">
        <w:rPr>
          <w:color w:val="000000"/>
          <w:spacing w:val="-2"/>
          <w:sz w:val="28"/>
          <w:szCs w:val="28"/>
          <w:shd w:val="clear" w:color="auto" w:fill="FFFFFF"/>
          <w:lang w:val="vi-VN"/>
        </w:rPr>
        <w:t xml:space="preserve"> </w:t>
      </w:r>
      <w:r w:rsidR="005F70E6" w:rsidRPr="009212CD">
        <w:rPr>
          <w:color w:val="000000"/>
          <w:spacing w:val="-2"/>
          <w:sz w:val="28"/>
          <w:szCs w:val="28"/>
          <w:shd w:val="clear" w:color="auto" w:fill="FFFFFF"/>
          <w:lang w:val="vi-VN"/>
        </w:rPr>
        <w:t xml:space="preserve">Điều </w:t>
      </w:r>
      <w:r w:rsidRPr="00590A6B">
        <w:rPr>
          <w:color w:val="000000"/>
          <w:spacing w:val="-2"/>
          <w:sz w:val="28"/>
          <w:szCs w:val="28"/>
          <w:shd w:val="clear" w:color="auto" w:fill="FFFFFF"/>
          <w:lang w:val="vi-VN"/>
        </w:rPr>
        <w:t xml:space="preserve">18 đã quy định </w:t>
      </w:r>
      <w:r w:rsidRPr="005C603C">
        <w:rPr>
          <w:color w:val="000000"/>
          <w:spacing w:val="-2"/>
          <w:sz w:val="28"/>
          <w:szCs w:val="28"/>
          <w:shd w:val="clear" w:color="auto" w:fill="FFFFFF"/>
          <w:lang w:val="vi-VN"/>
        </w:rPr>
        <w:t>về các trường hợp, trình tự, thủ tục</w:t>
      </w:r>
      <w:r w:rsidRPr="00590A6B">
        <w:rPr>
          <w:color w:val="000000"/>
          <w:spacing w:val="-2"/>
          <w:sz w:val="28"/>
          <w:szCs w:val="28"/>
          <w:shd w:val="clear" w:color="auto" w:fill="FFFFFF"/>
          <w:lang w:val="vi-VN"/>
        </w:rPr>
        <w:t xml:space="preserve"> được cấp hộ chiếu rút gọn, tuy nhiên, chưa bao hàm được nhiều diện đối tượng không có hộ chiếu mà cần về nước ngay, như: người không được phía nước ngoài cho cư trú, nạn nhân mua bán người, ngư dân… </w:t>
      </w:r>
      <w:r w:rsidRPr="00D04D3C">
        <w:rPr>
          <w:color w:val="000000"/>
          <w:spacing w:val="-2"/>
          <w:sz w:val="28"/>
          <w:szCs w:val="28"/>
          <w:shd w:val="clear" w:color="auto" w:fill="FFFFFF"/>
          <w:lang w:val="vi-VN"/>
        </w:rPr>
        <w:t>Do vậy, cần nghiên cứu sửa đổi, bổ sung quy định về việc cấp hộ chiếu phổ thông theo thủ tục rút gọn để tạo điều kiện thuận lợi cho công dân, cũng như phù hợp với yêu cầu thực tiễn.</w:t>
      </w:r>
    </w:p>
    <w:p w14:paraId="7BF043BF" w14:textId="0BBA0E2D" w:rsidR="00D04D3C" w:rsidRPr="00C22779" w:rsidRDefault="005F70E6" w:rsidP="00825388">
      <w:pPr>
        <w:pStyle w:val="NormalWeb"/>
        <w:widowControl w:val="0"/>
        <w:spacing w:before="0" w:beforeAutospacing="0" w:after="120" w:afterAutospacing="0"/>
        <w:ind w:firstLine="720"/>
        <w:jc w:val="both"/>
        <w:rPr>
          <w:b/>
          <w:bCs/>
          <w:i/>
          <w:color w:val="000000"/>
          <w:sz w:val="28"/>
          <w:szCs w:val="28"/>
          <w:shd w:val="clear" w:color="auto" w:fill="FFFFFF"/>
          <w:lang w:val="vi-VN"/>
        </w:rPr>
      </w:pPr>
      <w:r w:rsidRPr="009212CD">
        <w:rPr>
          <w:b/>
          <w:bCs/>
          <w:i/>
          <w:color w:val="000000"/>
          <w:sz w:val="28"/>
          <w:szCs w:val="28"/>
          <w:shd w:val="clear" w:color="auto" w:fill="FFFFFF"/>
          <w:lang w:val="vi-VN"/>
        </w:rPr>
        <w:t xml:space="preserve">2.2. </w:t>
      </w:r>
      <w:r w:rsidR="00D04D3C" w:rsidRPr="00C22779">
        <w:rPr>
          <w:b/>
          <w:bCs/>
          <w:i/>
          <w:color w:val="000000"/>
          <w:sz w:val="28"/>
          <w:szCs w:val="28"/>
          <w:shd w:val="clear" w:color="auto" w:fill="FFFFFF"/>
          <w:lang w:val="vi-VN"/>
        </w:rPr>
        <w:t>Đối với Luật Nhập cảnh, xuất cảnh, quá cảnh, cư trú của người nước ngoài tại Việt Nam</w:t>
      </w:r>
    </w:p>
    <w:p w14:paraId="4B63F278" w14:textId="77777777" w:rsidR="00D04D3C" w:rsidRPr="00D04D3C" w:rsidRDefault="00D04D3C" w:rsidP="00825388">
      <w:pPr>
        <w:pStyle w:val="NormalWeb"/>
        <w:widowControl w:val="0"/>
        <w:spacing w:before="0" w:beforeAutospacing="0" w:after="120" w:afterAutospacing="0"/>
        <w:ind w:firstLine="720"/>
        <w:jc w:val="both"/>
        <w:rPr>
          <w:color w:val="000000"/>
          <w:sz w:val="28"/>
          <w:szCs w:val="28"/>
          <w:shd w:val="clear" w:color="auto" w:fill="FFFFFF"/>
          <w:lang w:val="vi-VN"/>
        </w:rPr>
      </w:pPr>
      <w:r w:rsidRPr="00D04D3C">
        <w:rPr>
          <w:color w:val="000000"/>
          <w:sz w:val="28"/>
          <w:szCs w:val="28"/>
          <w:shd w:val="clear" w:color="auto" w:fill="FFFFFF"/>
          <w:lang w:val="vi-VN"/>
        </w:rPr>
        <w:t xml:space="preserve">- Qua thực tiễn thi hành cho thấy Luật đã có những quy định góp phần tạo điều kiện thuận lợi hơn cho người nước ngoài vào Việt Nam du lịch, đầu tư…, trong đó, đặc biệt là việc luật hóa chính sách thị thực điện tử sau thời gian </w:t>
      </w:r>
      <w:r w:rsidRPr="005C603C">
        <w:rPr>
          <w:color w:val="000000"/>
          <w:sz w:val="28"/>
          <w:szCs w:val="28"/>
          <w:shd w:val="clear" w:color="auto" w:fill="FFFFFF"/>
          <w:lang w:val="vi-VN"/>
        </w:rPr>
        <w:t xml:space="preserve">thực hiện </w:t>
      </w:r>
      <w:r w:rsidRPr="00D04D3C">
        <w:rPr>
          <w:color w:val="000000"/>
          <w:sz w:val="28"/>
          <w:szCs w:val="28"/>
          <w:shd w:val="clear" w:color="auto" w:fill="FFFFFF"/>
          <w:lang w:val="vi-VN"/>
        </w:rPr>
        <w:t>thí điểm. Tuy nhiên, Luật có hiệu lực thi hành vào thời điểm cả thế giới phải đối mặt với đại dịch Covid-19, Việt Nam đang áp dụng các biện pháp đặc biệt nhằm tăng cường phòng chống dịch, do đó, hiệu quả trong việc đóng góp cho phát triển kinh tế - xã hội của các chính sách còn hạn chế.</w:t>
      </w:r>
    </w:p>
    <w:p w14:paraId="5459B7A4" w14:textId="2358480B" w:rsidR="00D04D3C" w:rsidRPr="00D04D3C" w:rsidRDefault="00D04D3C" w:rsidP="00825388">
      <w:pPr>
        <w:pStyle w:val="NormalWeb"/>
        <w:widowControl w:val="0"/>
        <w:spacing w:before="0" w:beforeAutospacing="0" w:after="120" w:afterAutospacing="0"/>
        <w:ind w:firstLine="720"/>
        <w:jc w:val="both"/>
        <w:rPr>
          <w:sz w:val="28"/>
          <w:szCs w:val="28"/>
          <w:lang w:val="vi-VN"/>
        </w:rPr>
      </w:pPr>
      <w:r w:rsidRPr="00D04D3C">
        <w:rPr>
          <w:color w:val="000000"/>
          <w:sz w:val="28"/>
          <w:szCs w:val="28"/>
          <w:shd w:val="clear" w:color="auto" w:fill="FFFFFF"/>
          <w:lang w:val="vi-VN"/>
        </w:rPr>
        <w:t xml:space="preserve">Từ ngày 15/3/2022, sau khi Chính phủ khôi phục các chính sách xuất nhập cảnh, cho phép mở cửa du lịch sau đại dịch </w:t>
      </w:r>
      <w:r w:rsidRPr="005C603C">
        <w:rPr>
          <w:color w:val="000000"/>
          <w:sz w:val="28"/>
          <w:szCs w:val="28"/>
          <w:shd w:val="clear" w:color="auto" w:fill="FFFFFF"/>
          <w:lang w:val="vi-VN"/>
        </w:rPr>
        <w:t>C</w:t>
      </w:r>
      <w:r w:rsidRPr="00D04D3C">
        <w:rPr>
          <w:color w:val="000000"/>
          <w:sz w:val="28"/>
          <w:szCs w:val="28"/>
          <w:shd w:val="clear" w:color="auto" w:fill="FFFFFF"/>
          <w:lang w:val="vi-VN"/>
        </w:rPr>
        <w:t>ovid-19, các hoạt động xuất nhập cảnh đã dần trở lại trạng thái bình thường, lượng người nước ngoài nhập cảnh Việt Nam trong năm 2022 tăng gấp 6,6 lần so với năm 2021 nhưng vẫn còn rất thấp so với thời điểm trước dịch, chỉ bằng 32,6% so với năm 2019. Đến nay, dịch bệnh Covid-19 cơ bản đã được kiểm soát, nhiều nước đã gỡ bỏ các biện pháp phòng chống dịch nhằm phục hồi nền kinh tế, tuy nhiên hậu quả của đại dịch đã ảnh hưởng không nhỏ đến hoạt động cơ bản trên tất cả các lĩnh vực, nhất là ngành du lịch. S</w:t>
      </w:r>
      <w:r w:rsidRPr="00D04D3C">
        <w:rPr>
          <w:sz w:val="28"/>
          <w:szCs w:val="28"/>
          <w:lang w:val="vi-VN"/>
        </w:rPr>
        <w:t xml:space="preserve">ố lượng người nước ngoài đến Việt Nam không đạt được mục tiêu đón 5 triệu lượt khách quốc tế trong năm 2022 của ngành du lịch, trong khi, khách quốc tế là thị phần khách có đóng góp lớn vào cơ cấu doanh thu của ngành du lịch (3 năm trước dịch Covid-19, </w:t>
      </w:r>
      <w:r w:rsidRPr="005C603C">
        <w:rPr>
          <w:sz w:val="28"/>
          <w:szCs w:val="28"/>
          <w:lang w:val="vi-VN"/>
        </w:rPr>
        <w:t>số lượng</w:t>
      </w:r>
      <w:r w:rsidRPr="00D04D3C">
        <w:rPr>
          <w:sz w:val="28"/>
          <w:szCs w:val="28"/>
          <w:lang w:val="vi-VN"/>
        </w:rPr>
        <w:t xml:space="preserve"> khách quốc tế đến Việt Nam </w:t>
      </w:r>
      <w:r w:rsidRPr="005C603C">
        <w:rPr>
          <w:sz w:val="28"/>
          <w:szCs w:val="28"/>
          <w:lang w:val="vi-VN"/>
        </w:rPr>
        <w:t xml:space="preserve">bình quân </w:t>
      </w:r>
      <w:r w:rsidRPr="00D04D3C">
        <w:rPr>
          <w:sz w:val="28"/>
          <w:szCs w:val="28"/>
          <w:lang w:val="vi-VN"/>
        </w:rPr>
        <w:t xml:space="preserve">chỉ bằng 1/5 khách nội địa nhưng đóng góp khoảng 58% tổng thu nhập từ khách du lịch). Việc sụt giảm </w:t>
      </w:r>
      <w:r w:rsidRPr="005C603C">
        <w:rPr>
          <w:sz w:val="28"/>
          <w:szCs w:val="28"/>
          <w:lang w:val="vi-VN"/>
        </w:rPr>
        <w:t xml:space="preserve">lượng </w:t>
      </w:r>
      <w:r w:rsidRPr="00D04D3C">
        <w:rPr>
          <w:sz w:val="28"/>
          <w:szCs w:val="28"/>
          <w:lang w:val="vi-VN"/>
        </w:rPr>
        <w:t xml:space="preserve">khách du lịch quốc tế so với thời gian trước dịch Covid-19 đã </w:t>
      </w:r>
      <w:r w:rsidRPr="005C603C">
        <w:rPr>
          <w:sz w:val="28"/>
          <w:szCs w:val="28"/>
          <w:lang w:val="vi-VN"/>
        </w:rPr>
        <w:t>ảnh hưởng</w:t>
      </w:r>
      <w:r w:rsidRPr="00D04D3C">
        <w:rPr>
          <w:sz w:val="28"/>
          <w:szCs w:val="28"/>
          <w:lang w:val="vi-VN"/>
        </w:rPr>
        <w:t xml:space="preserve"> lớn đến toàn bộ ngành du lịch và các ngành dịch vụ liên quan như vận chuyển (hàng không, đường bộ,…), lưu trú… đều giảm mạnh nguồn thu.</w:t>
      </w:r>
    </w:p>
    <w:p w14:paraId="10E6E473" w14:textId="77777777" w:rsidR="00D04D3C" w:rsidRPr="00D04D3C" w:rsidRDefault="00D04D3C" w:rsidP="00825388">
      <w:pPr>
        <w:pStyle w:val="NormalWeb"/>
        <w:widowControl w:val="0"/>
        <w:spacing w:before="0" w:beforeAutospacing="0" w:after="120" w:afterAutospacing="0"/>
        <w:ind w:firstLine="720"/>
        <w:jc w:val="both"/>
        <w:rPr>
          <w:sz w:val="28"/>
          <w:szCs w:val="28"/>
          <w:lang w:val="vi-VN"/>
        </w:rPr>
      </w:pPr>
      <w:r w:rsidRPr="00D04D3C">
        <w:rPr>
          <w:sz w:val="28"/>
          <w:szCs w:val="28"/>
          <w:lang w:val="vi-VN"/>
        </w:rPr>
        <w:t xml:space="preserve">Từ cuối năm 2022 đến nay, tại các Hội nghị, Hội thảo, Diễn đàn về du lịch, các cơ quan quản lý nhà nước, </w:t>
      </w:r>
      <w:r w:rsidRPr="00D04D3C">
        <w:rPr>
          <w:color w:val="000000"/>
          <w:sz w:val="28"/>
          <w:szCs w:val="28"/>
          <w:shd w:val="clear" w:color="auto" w:fill="FFFFFF"/>
          <w:lang w:val="vi-VN"/>
        </w:rPr>
        <w:t xml:space="preserve">các Cơ quan đại diện ngoại giao nước ngoài </w:t>
      </w:r>
      <w:r w:rsidRPr="00D04D3C">
        <w:rPr>
          <w:color w:val="000000"/>
          <w:sz w:val="28"/>
          <w:szCs w:val="28"/>
          <w:shd w:val="clear" w:color="auto" w:fill="FFFFFF"/>
          <w:lang w:val="vi-VN"/>
        </w:rPr>
        <w:lastRenderedPageBreak/>
        <w:t xml:space="preserve">tại Việt Nam, Hiệp hội thương mại, doanh nghiệp nước ngoài, các </w:t>
      </w:r>
      <w:r w:rsidRPr="00D04D3C">
        <w:rPr>
          <w:sz w:val="28"/>
          <w:szCs w:val="28"/>
          <w:lang w:val="vi-VN"/>
        </w:rPr>
        <w:t xml:space="preserve">doanh nghiệp hàng không, lữ hành,… có nhiều </w:t>
      </w:r>
      <w:r w:rsidRPr="00D04D3C">
        <w:rPr>
          <w:color w:val="000000"/>
          <w:sz w:val="28"/>
          <w:szCs w:val="28"/>
          <w:shd w:val="clear" w:color="auto" w:fill="FFFFFF"/>
          <w:lang w:val="vi-VN"/>
        </w:rPr>
        <w:t>kiến nghị cần thông thoáng hơn trong chính sách thị thực của Việt Nam nhằm góp phần nâng cao tính cạnh tranh, thu hút khách du lịch quốc tế trong thời gian tới.</w:t>
      </w:r>
    </w:p>
    <w:p w14:paraId="04D6C967" w14:textId="77777777" w:rsidR="00D04D3C" w:rsidRPr="00D04D3C" w:rsidRDefault="00D04D3C" w:rsidP="00825388">
      <w:pPr>
        <w:pStyle w:val="NormalWeb"/>
        <w:widowControl w:val="0"/>
        <w:spacing w:before="0" w:beforeAutospacing="0" w:after="120" w:afterAutospacing="0"/>
        <w:ind w:firstLine="720"/>
        <w:jc w:val="both"/>
        <w:rPr>
          <w:color w:val="000000"/>
          <w:sz w:val="28"/>
          <w:szCs w:val="28"/>
          <w:shd w:val="clear" w:color="auto" w:fill="FFFFFF"/>
          <w:lang w:val="vi-VN"/>
        </w:rPr>
      </w:pPr>
      <w:r w:rsidRPr="00D04D3C">
        <w:rPr>
          <w:color w:val="000000"/>
          <w:sz w:val="28"/>
          <w:szCs w:val="28"/>
          <w:shd w:val="clear" w:color="auto" w:fill="FFFFFF"/>
          <w:lang w:val="vi-VN"/>
        </w:rPr>
        <w:t>Trước bối cảnh đó, Chính phủ đã đưa ra các giải pháp nhằm tháo gỡ khó khăn, góp phần thúc đẩy phục hồi du lịch, kinh tế xã hội; trong đó, có nhiệm vụ “tiếp tục hoàn thiện chính sách tạo thuận lợi về nhập cảnh, xuất cảnh và đi lại cho khách du lịch quốc tế” và giao Bộ Công an chủ trì, phối hợp với các Bộ, ngành liên quan nghiên cứu, đánh giá, đề xuất sửa đổi quy định pháp luật về xuất nhập cảnh, báo cáo các cấp có thẩm quyền xem xét, quyết định để tạo điều kiện thuận lợi hơn cho người nước ngoài về thủ tục, thời gian, số lượt nhập cảnh, số ngày lưu trú tại Việt Nam nhằm thu hút khách du lịch quốc tế.</w:t>
      </w:r>
    </w:p>
    <w:p w14:paraId="3EF91BAE" w14:textId="4C9B0D1E" w:rsidR="00D04D3C" w:rsidRPr="00D04D3C" w:rsidRDefault="00D04D3C" w:rsidP="00825388">
      <w:pPr>
        <w:pStyle w:val="NormalWeb"/>
        <w:widowControl w:val="0"/>
        <w:spacing w:before="0" w:beforeAutospacing="0" w:after="120" w:afterAutospacing="0"/>
        <w:ind w:firstLine="720"/>
        <w:jc w:val="both"/>
        <w:rPr>
          <w:sz w:val="28"/>
          <w:szCs w:val="28"/>
          <w:lang w:val="vi-VN"/>
        </w:rPr>
      </w:pPr>
      <w:r w:rsidRPr="00D04D3C">
        <w:rPr>
          <w:sz w:val="28"/>
          <w:szCs w:val="28"/>
          <w:lang w:val="vi-VN"/>
        </w:rPr>
        <w:t xml:space="preserve">Việc </w:t>
      </w:r>
      <w:r w:rsidRPr="00D04D3C">
        <w:rPr>
          <w:color w:val="000000"/>
          <w:sz w:val="28"/>
          <w:szCs w:val="28"/>
          <w:shd w:val="clear" w:color="auto" w:fill="FFFFFF"/>
          <w:lang w:val="vi-VN"/>
        </w:rPr>
        <w:t>tiếp tục hoàn thiện chính sách tạo thuận lợi về nhập xuất cảnh cho khách du lịch quốc tế</w:t>
      </w:r>
      <w:r w:rsidR="00EB347D">
        <w:rPr>
          <w:color w:val="000000"/>
          <w:sz w:val="28"/>
          <w:szCs w:val="28"/>
          <w:shd w:val="clear" w:color="auto" w:fill="FFFFFF"/>
          <w:lang w:val="vi-VN"/>
        </w:rPr>
        <w:t xml:space="preserve"> </w:t>
      </w:r>
      <w:r w:rsidRPr="00D04D3C">
        <w:rPr>
          <w:sz w:val="28"/>
          <w:szCs w:val="28"/>
          <w:lang w:val="vi-VN"/>
        </w:rPr>
        <w:t>cũng nhận được sự quan tâm, chỉ đạo của Lãnh đạo Quốc hội. Ngày 31/3/2023, tại buổi làm việc với Bộ Văn hóa, Thể thao và Du lịch về việc nghiên cứu, đề xuất bổ sung các nhiệm vụ lập pháp nhằm đáp ứng yêu cầu hoàn thiện đồng bộ thể chế trong lĩnh vực văn hóa theo yêu cầu tại Nghị quyết Đại hội XIII của Đảng, Chủ tịch Quốc hội Vương Đình Huệ đã có ý kiến chỉ đạo phải gấp rút giải quyết những vướng mắc về “visa” và định hướng báo cáo, đề xuất Quốc hội ngay trong kỳ họp tới để có thể sớm áp dụng các chính sách thị thực thông thoáng vào thực tiễn nhằm góp phần tháo gỡ, kích cầu du lịch.</w:t>
      </w:r>
    </w:p>
    <w:p w14:paraId="75A7C2F1" w14:textId="77777777" w:rsidR="00D04D3C" w:rsidRPr="00D04D3C" w:rsidRDefault="00D04D3C" w:rsidP="00825388">
      <w:pPr>
        <w:pStyle w:val="NormalWeb"/>
        <w:widowControl w:val="0"/>
        <w:spacing w:before="0" w:beforeAutospacing="0" w:after="120" w:afterAutospacing="0"/>
        <w:ind w:firstLine="720"/>
        <w:jc w:val="both"/>
        <w:rPr>
          <w:sz w:val="28"/>
          <w:szCs w:val="28"/>
          <w:shd w:val="clear" w:color="auto" w:fill="FFFFFF"/>
          <w:lang w:val="vi-VN"/>
        </w:rPr>
      </w:pPr>
      <w:r w:rsidRPr="00D04D3C">
        <w:rPr>
          <w:sz w:val="28"/>
          <w:szCs w:val="28"/>
          <w:shd w:val="clear" w:color="auto" w:fill="FFFFFF"/>
          <w:lang w:val="vi-VN"/>
        </w:rPr>
        <w:t xml:space="preserve">Qua thời gian triển khai cấp thị thực điện tử, từ giai đoạn thí điểm năm 2017 đến nay, Chính phủ đánh giá cao chính sách thị thực điện tử </w:t>
      </w:r>
      <w:r w:rsidRPr="00D04D3C">
        <w:rPr>
          <w:color w:val="000000"/>
          <w:sz w:val="28"/>
          <w:szCs w:val="28"/>
          <w:shd w:val="clear" w:color="auto" w:fill="FFFFFF"/>
          <w:lang w:val="vi-VN"/>
        </w:rPr>
        <w:t xml:space="preserve">với thủ tục hành chính công ở mức độ cao nhất, có tính cạnh tranh vượt trội so với chính sách thị thực của các nước trong khu vực và thế giới về sự thuận tiện, thông thoáng, công khai và minh bạch, </w:t>
      </w:r>
      <w:r w:rsidRPr="00D04D3C">
        <w:rPr>
          <w:sz w:val="28"/>
          <w:szCs w:val="28"/>
          <w:shd w:val="clear" w:color="auto" w:fill="FFFFFF"/>
          <w:lang w:val="vi-VN"/>
        </w:rPr>
        <w:t xml:space="preserve">không qua khâu trung gian… Bên cạnh đó, việc cấp thị thực điện tử được thực hiện qua xét duyệt trước của Bộ Công an, do đó, so với đơn phương miễn thị thực, việc cấp thị thực điện tử đáp ứng yêu cầu công tác quản lý. Sau khi Chính phủ khôi phục chính sách xuất nhập cảnh như trước giai đoạn dịch Covid-19, số lượng cấp thị thực điện tử tăng gấp 46,6 lần so với cùng kỳ thời gian trước dịch Covid-19. </w:t>
      </w:r>
    </w:p>
    <w:p w14:paraId="3FEE847F" w14:textId="77777777" w:rsidR="00D04D3C" w:rsidRPr="00D04D3C" w:rsidRDefault="00D04D3C" w:rsidP="00825388">
      <w:pPr>
        <w:pStyle w:val="NormalWeb"/>
        <w:widowControl w:val="0"/>
        <w:spacing w:before="0" w:beforeAutospacing="0" w:after="120" w:afterAutospacing="0"/>
        <w:ind w:firstLine="720"/>
        <w:jc w:val="both"/>
        <w:rPr>
          <w:sz w:val="28"/>
          <w:szCs w:val="28"/>
          <w:lang w:val="vi-VN"/>
        </w:rPr>
      </w:pPr>
      <w:r w:rsidRPr="00D04D3C">
        <w:rPr>
          <w:sz w:val="28"/>
          <w:szCs w:val="28"/>
          <w:lang w:val="vi-VN"/>
        </w:rPr>
        <w:t xml:space="preserve">Theo quy định của Luật hiện hành, thị thực điện tử có giá trị một lần, thời hạn không quá 30 ngày, áp dụng đối với công dân các nước do Chính phủ quyết định trên cơ sở đáp ứng đủ điều kiện: có quan hệ ngoại giao với Việt Nam; phù hợp với chính sách phát triển kinh tế - xã hội và đối ngoại của Việt Nam trong từng thời kỳ; không làm phương hại đến quốc phòng, an ninh và trật tự, an toàn xã hội của Việt Nam. </w:t>
      </w:r>
    </w:p>
    <w:p w14:paraId="5E4BBFF2" w14:textId="77777777" w:rsidR="0051419E" w:rsidRDefault="00D04D3C" w:rsidP="00825388">
      <w:pPr>
        <w:pStyle w:val="NormalWeb"/>
        <w:widowControl w:val="0"/>
        <w:tabs>
          <w:tab w:val="left" w:pos="7230"/>
          <w:tab w:val="left" w:pos="7797"/>
        </w:tabs>
        <w:spacing w:before="0" w:beforeAutospacing="0" w:after="120" w:afterAutospacing="0"/>
        <w:ind w:firstLine="709"/>
        <w:jc w:val="both"/>
        <w:rPr>
          <w:sz w:val="28"/>
          <w:szCs w:val="28"/>
          <w:shd w:val="clear" w:color="auto" w:fill="FFFFFF"/>
          <w:lang w:val="vi-VN"/>
        </w:rPr>
      </w:pPr>
      <w:r w:rsidRPr="00D04D3C">
        <w:rPr>
          <w:sz w:val="28"/>
          <w:szCs w:val="28"/>
          <w:shd w:val="clear" w:color="auto" w:fill="FFFFFF"/>
          <w:lang w:val="vi-VN"/>
        </w:rPr>
        <w:t xml:space="preserve">Để phát huy hơn nữa những kết quả tích cực đã đạt được của chính sách thị thực điện tử, Chính phủ nhận thấy cần nghiên cứu mở rộng chính sách thị thực điện tử cả về đối tượng, thời hạn và giá trị, cụ thể: </w:t>
      </w:r>
    </w:p>
    <w:p w14:paraId="1363B5BE" w14:textId="77777777" w:rsidR="0051419E" w:rsidRDefault="005F70E6" w:rsidP="00825388">
      <w:pPr>
        <w:pStyle w:val="NormalWeb"/>
        <w:widowControl w:val="0"/>
        <w:tabs>
          <w:tab w:val="left" w:pos="7230"/>
          <w:tab w:val="left" w:pos="7797"/>
        </w:tabs>
        <w:spacing w:before="0" w:beforeAutospacing="0" w:after="120" w:afterAutospacing="0"/>
        <w:ind w:firstLine="709"/>
        <w:jc w:val="both"/>
        <w:rPr>
          <w:sz w:val="28"/>
          <w:szCs w:val="28"/>
          <w:vertAlign w:val="superscript"/>
          <w:lang w:val="vi-VN"/>
        </w:rPr>
      </w:pPr>
      <w:r w:rsidRPr="009212CD">
        <w:rPr>
          <w:sz w:val="28"/>
          <w:szCs w:val="28"/>
          <w:shd w:val="clear" w:color="auto" w:fill="FFFFFF"/>
          <w:lang w:val="vi-VN"/>
        </w:rPr>
        <w:t xml:space="preserve">(i) </w:t>
      </w:r>
      <w:r w:rsidR="00D04D3C" w:rsidRPr="00D04D3C">
        <w:rPr>
          <w:sz w:val="28"/>
          <w:szCs w:val="28"/>
          <w:shd w:val="clear" w:color="auto" w:fill="FFFFFF"/>
          <w:lang w:val="vi-VN"/>
        </w:rPr>
        <w:t xml:space="preserve">Tạo cơ sở pháp lý để có thể thực hiện chủ trương áp dụng cấp thị thực điện tử cho công dân các nước, vùng lãnh thổ trên thế giới nếu không ảnh hưởng </w:t>
      </w:r>
      <w:r w:rsidR="00D04D3C" w:rsidRPr="00D04D3C">
        <w:rPr>
          <w:sz w:val="28"/>
          <w:szCs w:val="28"/>
          <w:shd w:val="clear" w:color="auto" w:fill="FFFFFF"/>
          <w:lang w:val="vi-VN"/>
        </w:rPr>
        <w:lastRenderedPageBreak/>
        <w:t xml:space="preserve">đến an ninh quốc gia, trật tự an toàn xã hội và phù hợp các chính sách phát triển của Việt Nam; nhằm mở rộng đối tượng được thụ hưởng chính sách, </w:t>
      </w:r>
      <w:r w:rsidR="00D04D3C" w:rsidRPr="00D04D3C">
        <w:rPr>
          <w:sz w:val="28"/>
          <w:szCs w:val="28"/>
          <w:lang w:val="vi-VN"/>
        </w:rPr>
        <w:t>tạo điều kiện thu hút nhiều hơn nữa người nước ngoài nhập cảnh Việt Nam;</w:t>
      </w:r>
      <w:r>
        <w:rPr>
          <w:sz w:val="28"/>
          <w:szCs w:val="28"/>
          <w:vertAlign w:val="superscript"/>
          <w:lang w:val="vi-VN"/>
        </w:rPr>
        <w:t xml:space="preserve"> </w:t>
      </w:r>
    </w:p>
    <w:p w14:paraId="39B638E4" w14:textId="77777777" w:rsidR="0051419E" w:rsidRDefault="005F70E6" w:rsidP="00825388">
      <w:pPr>
        <w:pStyle w:val="NormalWeb"/>
        <w:widowControl w:val="0"/>
        <w:tabs>
          <w:tab w:val="left" w:pos="7230"/>
          <w:tab w:val="left" w:pos="7797"/>
        </w:tabs>
        <w:spacing w:before="0" w:beforeAutospacing="0" w:after="120" w:afterAutospacing="0"/>
        <w:ind w:firstLine="709"/>
        <w:jc w:val="both"/>
        <w:rPr>
          <w:sz w:val="28"/>
          <w:szCs w:val="28"/>
          <w:lang w:val="vi-VN"/>
        </w:rPr>
      </w:pPr>
      <w:r>
        <w:rPr>
          <w:sz w:val="28"/>
          <w:szCs w:val="28"/>
          <w:lang w:val="vi-VN"/>
        </w:rPr>
        <w:t xml:space="preserve">(ii) </w:t>
      </w:r>
      <w:r w:rsidR="00D04D3C" w:rsidRPr="00D04D3C">
        <w:rPr>
          <w:sz w:val="28"/>
          <w:szCs w:val="28"/>
          <w:lang w:val="vi-VN"/>
        </w:rPr>
        <w:t>Nâng thời hạn của thị thực điện tử để đáp ứng nhu cầu nghỉ dưỡng dài ngày của khách du lịch quốc tế</w:t>
      </w:r>
      <w:r w:rsidR="00D04D3C" w:rsidRPr="005C603C">
        <w:rPr>
          <w:sz w:val="28"/>
          <w:szCs w:val="28"/>
          <w:lang w:val="vi-VN"/>
        </w:rPr>
        <w:t>,</w:t>
      </w:r>
      <w:r w:rsidR="00D04D3C" w:rsidRPr="00D04D3C">
        <w:rPr>
          <w:sz w:val="28"/>
          <w:szCs w:val="28"/>
          <w:lang w:val="vi-VN"/>
        </w:rPr>
        <w:t xml:space="preserve"> tạo điều kiện thuận lợi cho người nước ngoài muốn vào Việt Nam nghiên cứu, khảo sát thị trường, tìm kiếm, xúc tiến đầu tư</w:t>
      </w:r>
      <w:r>
        <w:rPr>
          <w:sz w:val="28"/>
          <w:szCs w:val="28"/>
          <w:lang w:val="vi-VN"/>
        </w:rPr>
        <w:t>;</w:t>
      </w:r>
      <w:r w:rsidRPr="00D04D3C">
        <w:rPr>
          <w:sz w:val="28"/>
          <w:szCs w:val="28"/>
          <w:lang w:val="vi-VN"/>
        </w:rPr>
        <w:t xml:space="preserve"> </w:t>
      </w:r>
    </w:p>
    <w:p w14:paraId="3C5DDA06" w14:textId="1E0B7C8F" w:rsidR="00D04D3C" w:rsidRPr="00D04D3C" w:rsidRDefault="005F70E6" w:rsidP="00825388">
      <w:pPr>
        <w:pStyle w:val="NormalWeb"/>
        <w:widowControl w:val="0"/>
        <w:tabs>
          <w:tab w:val="left" w:pos="7230"/>
          <w:tab w:val="left" w:pos="7797"/>
        </w:tabs>
        <w:spacing w:before="0" w:beforeAutospacing="0" w:after="120" w:afterAutospacing="0"/>
        <w:ind w:firstLine="709"/>
        <w:jc w:val="both"/>
        <w:rPr>
          <w:sz w:val="28"/>
          <w:szCs w:val="28"/>
          <w:shd w:val="clear" w:color="auto" w:fill="FFFFFF"/>
          <w:lang w:val="vi-VN"/>
        </w:rPr>
      </w:pPr>
      <w:r>
        <w:rPr>
          <w:sz w:val="28"/>
          <w:szCs w:val="28"/>
          <w:lang w:val="vi-VN"/>
        </w:rPr>
        <w:t xml:space="preserve">(iii) </w:t>
      </w:r>
      <w:r w:rsidR="00D04D3C" w:rsidRPr="00D04D3C">
        <w:rPr>
          <w:sz w:val="28"/>
          <w:szCs w:val="28"/>
          <w:lang w:val="vi-VN"/>
        </w:rPr>
        <w:t>Quy định thị thực điện tử có giá trị một lần hoặc nhiều lần thay vì chỉ có giá trị một lần như Luật hiện hành. Việc cho phép được lựa chọn đề nghị cấp thị thực điện tử giá trị nhiều lần giúp người nước ngoài chủ động hơn trong các lần nhập, xuất cảnh, góp phần giảm tải thủ tục hành chính, tiết kiệm thời gian và chi phí, nhất là đối với số người có nhu cầu đi lại thường xuyên giữa các quốc gia để khảo sát thị trường, xúc tiến đầu tư, ký kết hợp đồng, kiểm tra chất lượng sản phẩm…; đồng thời, giá trị nhiều lần cũng phù hợp với việc</w:t>
      </w:r>
      <w:r w:rsidR="00D04D3C" w:rsidRPr="005C603C">
        <w:rPr>
          <w:sz w:val="28"/>
          <w:szCs w:val="28"/>
          <w:lang w:val="vi-VN"/>
        </w:rPr>
        <w:t xml:space="preserve"> đề xuất</w:t>
      </w:r>
      <w:r w:rsidR="00D04D3C" w:rsidRPr="00D04D3C">
        <w:rPr>
          <w:sz w:val="28"/>
          <w:szCs w:val="28"/>
          <w:lang w:val="vi-VN"/>
        </w:rPr>
        <w:t xml:space="preserve"> nâng thời hạn của thị thực điện tử.</w:t>
      </w:r>
    </w:p>
    <w:p w14:paraId="7781E281" w14:textId="77777777" w:rsidR="00D04D3C" w:rsidRPr="00D04D3C" w:rsidRDefault="00D04D3C" w:rsidP="00825388">
      <w:pPr>
        <w:pStyle w:val="NormalWeb"/>
        <w:spacing w:before="0" w:beforeAutospacing="0" w:after="120" w:afterAutospacing="0"/>
        <w:ind w:firstLine="709"/>
        <w:jc w:val="both"/>
        <w:rPr>
          <w:sz w:val="28"/>
          <w:szCs w:val="28"/>
          <w:lang w:val="vi-VN"/>
        </w:rPr>
      </w:pPr>
      <w:r w:rsidRPr="00D04D3C">
        <w:rPr>
          <w:sz w:val="28"/>
          <w:szCs w:val="28"/>
          <w:lang w:val="vi-VN"/>
        </w:rPr>
        <w:t xml:space="preserve">Đối với công dân của nước được Việt Nam đơn phương miễn thị thực, theo quy định của Luật hiện hành, khi nhập cảnh được cấp chứng nhận tạm trú 15 ngày. Theo ngành du lịch, nhóm du khách từ </w:t>
      </w:r>
      <w:r w:rsidRPr="005C603C">
        <w:rPr>
          <w:sz w:val="28"/>
          <w:szCs w:val="28"/>
          <w:lang w:val="vi-VN"/>
        </w:rPr>
        <w:t>Châu Âu</w:t>
      </w:r>
      <w:r w:rsidRPr="00D04D3C">
        <w:rPr>
          <w:sz w:val="28"/>
          <w:szCs w:val="28"/>
          <w:lang w:val="vi-VN"/>
        </w:rPr>
        <w:t xml:space="preserve"> đến Việt Nam thường theo kỳ nghỉ dài từ 15 ngày trở lên và có xu hướng lựa chọn những chương trình du lịch nghỉ dưỡng, xuyên Việt và liên quốc gia. Do đó, Chính phủ thấy cần nghiên cứu nâng thời hạn tạm trú đối với người nhập cảnh diện đơn phương miễn thị thực để tạo thuận lợi hơn nữa cho khách du lịch quốc tế, giúp họ chủ động thời gian, lịch trình tham quan, nghỉ dưỡng, góp phần nâng cao tính cạnh tranh trong khu vực.</w:t>
      </w:r>
    </w:p>
    <w:p w14:paraId="4CDB7642" w14:textId="1D3C252F" w:rsidR="00D04D3C" w:rsidRPr="00D04D3C" w:rsidRDefault="00D04D3C" w:rsidP="00825388">
      <w:pPr>
        <w:pStyle w:val="NormalWeb"/>
        <w:spacing w:before="0" w:beforeAutospacing="0" w:after="120" w:afterAutospacing="0"/>
        <w:ind w:firstLine="720"/>
        <w:jc w:val="both"/>
        <w:rPr>
          <w:color w:val="000000"/>
          <w:sz w:val="28"/>
          <w:szCs w:val="28"/>
          <w:shd w:val="clear" w:color="auto" w:fill="FFFFFF"/>
          <w:lang w:val="vi-VN"/>
        </w:rPr>
      </w:pPr>
      <w:r w:rsidRPr="00D04D3C">
        <w:rPr>
          <w:color w:val="000000"/>
          <w:sz w:val="28"/>
          <w:szCs w:val="28"/>
          <w:shd w:val="clear" w:color="auto" w:fill="FFFFFF"/>
          <w:lang w:val="vi-VN"/>
        </w:rPr>
        <w:t>Với việc tạo điều kiện thuận lợi hơn nữa cho người nước ngoài nhập cảnh, dự báo lượng người nước ngoài nhập cảnh sẽ tăng, đặc biệt, số người nhập cảnh bằng thị thực điện tử, miễn thị thực (không có cơ quan, tổ chức, cá nhân</w:t>
      </w:r>
      <w:r w:rsidR="00AA5F15">
        <w:rPr>
          <w:color w:val="000000"/>
          <w:sz w:val="28"/>
          <w:szCs w:val="28"/>
          <w:shd w:val="clear" w:color="auto" w:fill="FFFFFF"/>
          <w:lang w:val="vi-VN"/>
        </w:rPr>
        <w:t xml:space="preserve"> tại Việt Nam</w:t>
      </w:r>
      <w:r w:rsidR="00AA5F15" w:rsidRPr="00D04D3C">
        <w:rPr>
          <w:color w:val="000000"/>
          <w:sz w:val="28"/>
          <w:szCs w:val="28"/>
          <w:shd w:val="clear" w:color="auto" w:fill="FFFFFF"/>
          <w:lang w:val="vi-VN"/>
        </w:rPr>
        <w:t xml:space="preserve"> </w:t>
      </w:r>
      <w:r w:rsidRPr="00D04D3C">
        <w:rPr>
          <w:color w:val="000000"/>
          <w:sz w:val="28"/>
          <w:szCs w:val="28"/>
          <w:shd w:val="clear" w:color="auto" w:fill="FFFFFF"/>
          <w:lang w:val="vi-VN"/>
        </w:rPr>
        <w:t>mời, bảo lãnh) sẽ ngày càng nhiều, đòi hỏi công tác quản lý cư trú của người nước ngoài phải được tăng cường hơn nhằm phòng ngừa, kịp thời phát hiện, ngăn chặn, xử lý các hành vi lợi dụng chính sách</w:t>
      </w:r>
      <w:r w:rsidRPr="005C603C">
        <w:rPr>
          <w:color w:val="000000"/>
          <w:sz w:val="28"/>
          <w:szCs w:val="28"/>
          <w:shd w:val="clear" w:color="auto" w:fill="FFFFFF"/>
          <w:lang w:val="vi-VN"/>
        </w:rPr>
        <w:t xml:space="preserve"> nhập xuất cảnh</w:t>
      </w:r>
      <w:r w:rsidRPr="00D04D3C">
        <w:rPr>
          <w:color w:val="000000"/>
          <w:sz w:val="28"/>
          <w:szCs w:val="28"/>
          <w:shd w:val="clear" w:color="auto" w:fill="FFFFFF"/>
          <w:lang w:val="vi-VN"/>
        </w:rPr>
        <w:t xml:space="preserve"> thông thoáng của Việt Nam để hoạt động vi phạm pháp luật. Do đó, </w:t>
      </w:r>
      <w:r w:rsidRPr="00D04D3C">
        <w:rPr>
          <w:sz w:val="28"/>
          <w:szCs w:val="28"/>
          <w:lang w:val="vi-VN"/>
        </w:rPr>
        <w:t xml:space="preserve">bên cạnh việc </w:t>
      </w:r>
      <w:r w:rsidRPr="00D04D3C">
        <w:rPr>
          <w:color w:val="000000"/>
          <w:sz w:val="28"/>
          <w:szCs w:val="28"/>
          <w:shd w:val="clear" w:color="auto" w:fill="FFFFFF"/>
          <w:lang w:val="vi-VN"/>
        </w:rPr>
        <w:t>nghiên cứu, sửa đổi một số quy định của Luật Nhập cảnh, xuất cảnh, quá cảnh, cư trú của người nước ngoài tại Việt Nam để tạo điều kiện thuận lợi hơn nữa cho khách du lịch, chuyên gia, nhà đầu tư nước ngoài… vào Việt Nam nhằm góp phần thúc đẩy du lịch, phát triển kinh tế - xã hội, hỗ trợ các doanh nghiệp, nhất là trong bối cảnh phục hồi kinh tế sau đại dịch Covid-19 như đã nêu ở trên, cần thiết bổ sung, sửa đổi một số quy định</w:t>
      </w:r>
      <w:r w:rsidRPr="00D04D3C">
        <w:rPr>
          <w:sz w:val="28"/>
          <w:szCs w:val="28"/>
          <w:lang w:val="vi-VN"/>
        </w:rPr>
        <w:t xml:space="preserve"> đ</w:t>
      </w:r>
      <w:r w:rsidRPr="00D04D3C">
        <w:rPr>
          <w:color w:val="000000"/>
          <w:sz w:val="28"/>
          <w:szCs w:val="28"/>
          <w:shd w:val="clear" w:color="auto" w:fill="FFFFFF"/>
          <w:lang w:val="vi-VN"/>
        </w:rPr>
        <w:t>ể nâng cao hiệu lực, hiệu quả công tác quản lý.</w:t>
      </w:r>
    </w:p>
    <w:p w14:paraId="1A54A483" w14:textId="77777777" w:rsidR="00D04D3C" w:rsidRPr="005C603C" w:rsidRDefault="00D04D3C" w:rsidP="00825388">
      <w:pPr>
        <w:pStyle w:val="NormalWeb"/>
        <w:widowControl w:val="0"/>
        <w:spacing w:before="0" w:beforeAutospacing="0" w:after="120" w:afterAutospacing="0"/>
        <w:ind w:firstLine="720"/>
        <w:jc w:val="both"/>
        <w:rPr>
          <w:sz w:val="28"/>
          <w:szCs w:val="28"/>
          <w:lang w:val="nl-NL"/>
        </w:rPr>
      </w:pPr>
      <w:r w:rsidRPr="00D04D3C">
        <w:rPr>
          <w:color w:val="000000"/>
          <w:sz w:val="28"/>
          <w:szCs w:val="28"/>
          <w:shd w:val="clear" w:color="auto" w:fill="FFFFFF"/>
          <w:lang w:val="vi-VN"/>
        </w:rPr>
        <w:t xml:space="preserve">Từ những lý do trên, </w:t>
      </w:r>
      <w:r w:rsidRPr="005C603C">
        <w:rPr>
          <w:sz w:val="28"/>
          <w:szCs w:val="28"/>
          <w:lang w:val="nl-NL"/>
        </w:rPr>
        <w:t>việc xây dựng Luật sửa đổi, bổ sung một số điều của Luật Xuất cảnh, nhập cảnh của công dân Việt Nam và Luật Nhập cảnh, xuất cảnh, quá cảnh, cư trú của người nước ngoài tại Việt Nam là hết sức cần thiết.</w:t>
      </w:r>
    </w:p>
    <w:p w14:paraId="3C37E399" w14:textId="0C34632D" w:rsidR="00D04D3C" w:rsidRPr="00590A6B" w:rsidRDefault="00AA5F15" w:rsidP="00825388">
      <w:pPr>
        <w:pStyle w:val="NormalWeb"/>
        <w:widowControl w:val="0"/>
        <w:spacing w:before="0" w:beforeAutospacing="0" w:after="120" w:afterAutospacing="0"/>
        <w:ind w:firstLine="720"/>
        <w:jc w:val="both"/>
        <w:rPr>
          <w:rFonts w:ascii="Times New Roman Bold" w:hAnsi="Times New Roman Bold"/>
          <w:b/>
          <w:bCs/>
          <w:spacing w:val="-6"/>
          <w:sz w:val="28"/>
          <w:szCs w:val="28"/>
          <w:lang w:val="nl-NL"/>
        </w:rPr>
      </w:pPr>
      <w:r w:rsidRPr="009212CD">
        <w:rPr>
          <w:rFonts w:asciiTheme="majorHAnsi" w:hAnsiTheme="majorHAnsi" w:cstheme="majorHAnsi"/>
          <w:b/>
          <w:bCs/>
          <w:spacing w:val="-6"/>
          <w:sz w:val="28"/>
          <w:szCs w:val="28"/>
          <w:lang w:val="nl-NL"/>
        </w:rPr>
        <w:t>II</w:t>
      </w:r>
      <w:r w:rsidR="0004781E">
        <w:rPr>
          <w:rFonts w:ascii="Times New Roman Bold" w:hAnsi="Times New Roman Bold"/>
          <w:b/>
          <w:bCs/>
          <w:spacing w:val="-6"/>
          <w:sz w:val="28"/>
          <w:szCs w:val="28"/>
          <w:lang w:val="vi-VN"/>
        </w:rPr>
        <w:t xml:space="preserve">. </w:t>
      </w:r>
      <w:r w:rsidR="006D5418">
        <w:rPr>
          <w:rFonts w:ascii="Times New Roman Bold" w:hAnsi="Times New Roman Bold"/>
          <w:b/>
          <w:bCs/>
          <w:spacing w:val="-6"/>
          <w:sz w:val="28"/>
          <w:szCs w:val="28"/>
          <w:lang w:val="vi-VN"/>
        </w:rPr>
        <w:t xml:space="preserve">QUAN </w:t>
      </w:r>
      <w:r w:rsidR="006D5418">
        <w:rPr>
          <w:rFonts w:ascii="Times New Roman Bold" w:hAnsi="Times New Roman Bold" w:hint="eastAsia"/>
          <w:b/>
          <w:bCs/>
          <w:spacing w:val="-6"/>
          <w:sz w:val="28"/>
          <w:szCs w:val="28"/>
          <w:lang w:val="vi-VN"/>
        </w:rPr>
        <w:t>Đ</w:t>
      </w:r>
      <w:r w:rsidR="006D5418">
        <w:rPr>
          <w:rFonts w:ascii="Times New Roman Bold" w:hAnsi="Times New Roman Bold"/>
          <w:b/>
          <w:bCs/>
          <w:spacing w:val="-6"/>
          <w:sz w:val="28"/>
          <w:szCs w:val="28"/>
          <w:lang w:val="vi-VN"/>
        </w:rPr>
        <w:t>IỂM, MỤC TI</w:t>
      </w:r>
      <w:r w:rsidR="006D5418">
        <w:rPr>
          <w:rFonts w:ascii="Times New Roman Bold" w:hAnsi="Times New Roman Bold" w:hint="eastAsia"/>
          <w:b/>
          <w:bCs/>
          <w:spacing w:val="-6"/>
          <w:sz w:val="28"/>
          <w:szCs w:val="28"/>
          <w:lang w:val="vi-VN"/>
        </w:rPr>
        <w:t>Ê</w:t>
      </w:r>
      <w:r w:rsidR="006D5418">
        <w:rPr>
          <w:rFonts w:ascii="Times New Roman Bold" w:hAnsi="Times New Roman Bold"/>
          <w:b/>
          <w:bCs/>
          <w:spacing w:val="-6"/>
          <w:sz w:val="28"/>
          <w:szCs w:val="28"/>
          <w:lang w:val="vi-VN"/>
        </w:rPr>
        <w:t>U CH</w:t>
      </w:r>
      <w:r w:rsidR="006D5418">
        <w:rPr>
          <w:rFonts w:ascii="Times New Roman Bold" w:hAnsi="Times New Roman Bold" w:hint="eastAsia"/>
          <w:b/>
          <w:bCs/>
          <w:spacing w:val="-6"/>
          <w:sz w:val="28"/>
          <w:szCs w:val="28"/>
          <w:lang w:val="vi-VN"/>
        </w:rPr>
        <w:t>Í</w:t>
      </w:r>
      <w:r w:rsidR="006D5418">
        <w:rPr>
          <w:rFonts w:ascii="Times New Roman Bold" w:hAnsi="Times New Roman Bold"/>
          <w:b/>
          <w:bCs/>
          <w:spacing w:val="-6"/>
          <w:sz w:val="28"/>
          <w:szCs w:val="28"/>
          <w:lang w:val="vi-VN"/>
        </w:rPr>
        <w:t>NH S</w:t>
      </w:r>
      <w:r w:rsidR="006D5418">
        <w:rPr>
          <w:rFonts w:ascii="Times New Roman Bold" w:hAnsi="Times New Roman Bold" w:hint="eastAsia"/>
          <w:b/>
          <w:bCs/>
          <w:spacing w:val="-6"/>
          <w:sz w:val="28"/>
          <w:szCs w:val="28"/>
          <w:lang w:val="vi-VN"/>
        </w:rPr>
        <w:t>Á</w:t>
      </w:r>
      <w:r w:rsidR="006D5418">
        <w:rPr>
          <w:rFonts w:ascii="Times New Roman Bold" w:hAnsi="Times New Roman Bold"/>
          <w:b/>
          <w:bCs/>
          <w:spacing w:val="-6"/>
          <w:sz w:val="28"/>
          <w:szCs w:val="28"/>
          <w:lang w:val="vi-VN"/>
        </w:rPr>
        <w:t>CH CỦA LUẬT H</w:t>
      </w:r>
      <w:r w:rsidR="006D5418">
        <w:rPr>
          <w:rFonts w:ascii="Times New Roman Bold" w:hAnsi="Times New Roman Bold" w:hint="eastAsia"/>
          <w:b/>
          <w:bCs/>
          <w:spacing w:val="-6"/>
          <w:sz w:val="28"/>
          <w:szCs w:val="28"/>
          <w:lang w:val="vi-VN"/>
        </w:rPr>
        <w:t>Ư</w:t>
      </w:r>
      <w:r w:rsidR="006D5418">
        <w:rPr>
          <w:rFonts w:ascii="Times New Roman Bold" w:hAnsi="Times New Roman Bold"/>
          <w:b/>
          <w:bCs/>
          <w:spacing w:val="-6"/>
          <w:sz w:val="28"/>
          <w:szCs w:val="28"/>
          <w:lang w:val="vi-VN"/>
        </w:rPr>
        <w:t xml:space="preserve">ỚNG TỚI </w:t>
      </w:r>
    </w:p>
    <w:p w14:paraId="54F7E5EF" w14:textId="13489DA3" w:rsidR="006930D8" w:rsidRPr="009212CD" w:rsidRDefault="00AA5F15" w:rsidP="00825388">
      <w:pPr>
        <w:widowControl w:val="0"/>
        <w:spacing w:after="120"/>
        <w:ind w:firstLine="720"/>
        <w:jc w:val="both"/>
        <w:rPr>
          <w:b/>
          <w:bCs/>
          <w:spacing w:val="-2"/>
          <w:sz w:val="28"/>
          <w:szCs w:val="28"/>
          <w:lang w:val="vi-VN"/>
        </w:rPr>
      </w:pPr>
      <w:r w:rsidRPr="00C22779">
        <w:rPr>
          <w:b/>
          <w:bCs/>
          <w:spacing w:val="-2"/>
          <w:sz w:val="28"/>
          <w:szCs w:val="28"/>
          <w:lang w:val="vi-VN"/>
        </w:rPr>
        <w:t>1. Quan điểm xây dựng Luật</w:t>
      </w:r>
    </w:p>
    <w:p w14:paraId="47232C4A" w14:textId="071BD0DB" w:rsidR="00D04D3C" w:rsidRPr="00590A6B" w:rsidRDefault="00AA5F15" w:rsidP="00825388">
      <w:pPr>
        <w:widowControl w:val="0"/>
        <w:spacing w:after="120"/>
        <w:ind w:firstLine="720"/>
        <w:jc w:val="both"/>
        <w:rPr>
          <w:spacing w:val="-2"/>
          <w:sz w:val="28"/>
          <w:szCs w:val="28"/>
          <w:lang w:val="nl-NL"/>
        </w:rPr>
      </w:pPr>
      <w:r w:rsidRPr="00825388">
        <w:rPr>
          <w:b/>
          <w:bCs/>
          <w:i/>
          <w:iCs/>
          <w:spacing w:val="-2"/>
          <w:sz w:val="28"/>
          <w:szCs w:val="28"/>
          <w:lang w:val="nl-NL"/>
        </w:rPr>
        <w:lastRenderedPageBreak/>
        <w:t>1.</w:t>
      </w:r>
      <w:r w:rsidR="00A27A8D">
        <w:rPr>
          <w:b/>
          <w:bCs/>
          <w:i/>
          <w:iCs/>
          <w:spacing w:val="-2"/>
          <w:sz w:val="28"/>
          <w:szCs w:val="28"/>
          <w:lang w:val="vi-VN"/>
        </w:rPr>
        <w:t>1</w:t>
      </w:r>
      <w:r w:rsidRPr="00825388">
        <w:rPr>
          <w:b/>
          <w:bCs/>
          <w:i/>
          <w:iCs/>
          <w:spacing w:val="-2"/>
          <w:sz w:val="28"/>
          <w:szCs w:val="28"/>
          <w:lang w:val="nl-NL"/>
        </w:rPr>
        <w:t>.</w:t>
      </w:r>
      <w:r>
        <w:rPr>
          <w:spacing w:val="-2"/>
          <w:sz w:val="28"/>
          <w:szCs w:val="28"/>
          <w:lang w:val="nl-NL"/>
        </w:rPr>
        <w:t xml:space="preserve"> </w:t>
      </w:r>
      <w:r w:rsidR="00A27A8D">
        <w:rPr>
          <w:spacing w:val="-2"/>
          <w:sz w:val="28"/>
          <w:szCs w:val="28"/>
          <w:lang w:val="nl-NL"/>
        </w:rPr>
        <w:t>B</w:t>
      </w:r>
      <w:r w:rsidR="00D04D3C" w:rsidRPr="00590A6B">
        <w:rPr>
          <w:spacing w:val="-2"/>
          <w:sz w:val="28"/>
          <w:szCs w:val="28"/>
          <w:lang w:val="nl-NL"/>
        </w:rPr>
        <w:t xml:space="preserve">ảo đảm công khai, minh bạch, đơn giản hóa thủ tục, tạo điều kiện thuận lợi cho công dân Việt Nam trong việc cấp giấy tờ xuất nhập cảnh và người nước ngoài nhập cảnh, xuất cảnh, cư trú tại Việt Nam;  </w:t>
      </w:r>
    </w:p>
    <w:p w14:paraId="2B66E634" w14:textId="29094D8D" w:rsidR="00D04D3C" w:rsidRPr="00590A6B" w:rsidRDefault="00AA5F15" w:rsidP="00825388">
      <w:pPr>
        <w:widowControl w:val="0"/>
        <w:spacing w:after="120"/>
        <w:ind w:firstLine="720"/>
        <w:jc w:val="both"/>
        <w:rPr>
          <w:spacing w:val="-2"/>
          <w:sz w:val="28"/>
          <w:szCs w:val="28"/>
          <w:lang w:val="nl-NL"/>
        </w:rPr>
      </w:pPr>
      <w:r w:rsidRPr="009212CD">
        <w:rPr>
          <w:b/>
          <w:bCs/>
          <w:i/>
          <w:iCs/>
          <w:spacing w:val="-2"/>
          <w:sz w:val="28"/>
          <w:szCs w:val="28"/>
          <w:lang w:val="nl-NL"/>
        </w:rPr>
        <w:t>1.</w:t>
      </w:r>
      <w:r w:rsidR="00A27A8D">
        <w:rPr>
          <w:b/>
          <w:bCs/>
          <w:i/>
          <w:iCs/>
          <w:spacing w:val="-2"/>
          <w:sz w:val="28"/>
          <w:szCs w:val="28"/>
          <w:lang w:val="vi-VN"/>
        </w:rPr>
        <w:t>2</w:t>
      </w:r>
      <w:r w:rsidRPr="009212CD">
        <w:rPr>
          <w:b/>
          <w:bCs/>
          <w:i/>
          <w:iCs/>
          <w:spacing w:val="-2"/>
          <w:sz w:val="28"/>
          <w:szCs w:val="28"/>
          <w:lang w:val="nl-NL"/>
        </w:rPr>
        <w:t xml:space="preserve">. </w:t>
      </w:r>
      <w:r w:rsidR="00D04D3C" w:rsidRPr="00590A6B">
        <w:rPr>
          <w:spacing w:val="-2"/>
          <w:sz w:val="28"/>
          <w:szCs w:val="28"/>
          <w:lang w:val="nl-NL"/>
        </w:rPr>
        <w:t>Hoàn thiện cơ sở pháp lý, bảo đảm đồng bộ, thống nhất và nâng cao hiệu quả công tác quản lý nhà nước về nhập cảnh, xuất cảnh, quá cảnh, cư trú của người nước ngoài tại Việt Nam, góp phần đưa du lịch trở thành ngành kinh tế mũi nhọn, tạo điều kiện cho các nhà đầu tư vào tìm hiểu thị trường, đầu tư.</w:t>
      </w:r>
    </w:p>
    <w:p w14:paraId="28B35055" w14:textId="77777777" w:rsidR="00AA5F15" w:rsidRPr="00FF3666" w:rsidRDefault="00AA5F15" w:rsidP="00825388">
      <w:pPr>
        <w:widowControl w:val="0"/>
        <w:spacing w:after="120"/>
        <w:ind w:firstLine="720"/>
        <w:jc w:val="both"/>
        <w:rPr>
          <w:b/>
          <w:bCs/>
          <w:spacing w:val="-2"/>
          <w:sz w:val="28"/>
          <w:szCs w:val="28"/>
          <w:lang w:val="vi-VN"/>
        </w:rPr>
      </w:pPr>
      <w:r w:rsidRPr="00FF3666">
        <w:rPr>
          <w:b/>
          <w:bCs/>
          <w:spacing w:val="-2"/>
          <w:sz w:val="28"/>
          <w:szCs w:val="28"/>
          <w:lang w:val="vi-VN"/>
        </w:rPr>
        <w:t>2. Mục tiêu chính sách</w:t>
      </w:r>
    </w:p>
    <w:p w14:paraId="3E6E5226" w14:textId="760FB6D2" w:rsidR="00AA5F15" w:rsidRDefault="00AA5F15" w:rsidP="00825388">
      <w:pPr>
        <w:widowControl w:val="0"/>
        <w:spacing w:after="120"/>
        <w:ind w:firstLine="720"/>
        <w:jc w:val="both"/>
        <w:rPr>
          <w:spacing w:val="-2"/>
          <w:sz w:val="28"/>
          <w:szCs w:val="28"/>
          <w:lang w:val="nl-NL"/>
        </w:rPr>
      </w:pPr>
      <w:r w:rsidRPr="00FF3666">
        <w:rPr>
          <w:b/>
          <w:bCs/>
          <w:i/>
          <w:iCs/>
          <w:spacing w:val="-2"/>
          <w:sz w:val="28"/>
          <w:szCs w:val="28"/>
          <w:lang w:val="vi-VN"/>
        </w:rPr>
        <w:t>2.1</w:t>
      </w:r>
      <w:r w:rsidRPr="009212CD">
        <w:rPr>
          <w:b/>
          <w:bCs/>
          <w:i/>
          <w:iCs/>
          <w:spacing w:val="-2"/>
          <w:sz w:val="28"/>
          <w:szCs w:val="28"/>
          <w:lang w:val="nl-NL"/>
        </w:rPr>
        <w:t>.</w:t>
      </w:r>
      <w:r>
        <w:rPr>
          <w:spacing w:val="-2"/>
          <w:sz w:val="28"/>
          <w:szCs w:val="28"/>
          <w:lang w:val="vi-VN"/>
        </w:rPr>
        <w:t xml:space="preserve"> </w:t>
      </w:r>
      <w:r w:rsidR="00A27A8D" w:rsidRPr="00590A6B">
        <w:rPr>
          <w:spacing w:val="-2"/>
          <w:sz w:val="28"/>
          <w:szCs w:val="28"/>
          <w:lang w:val="nl-NL"/>
        </w:rPr>
        <w:t>Tiếp tục thể chế hóa đường lối, chính sách của Đảng, phù hợp với Hiến pháp, tạo sự đồng bộ trong hệ thống pháp luật của Nhà nước và phù hợp với các điều ước quốc tế mà Việt Nam là thành viên</w:t>
      </w:r>
      <w:r w:rsidRPr="00590A6B">
        <w:rPr>
          <w:spacing w:val="-2"/>
          <w:sz w:val="28"/>
          <w:szCs w:val="28"/>
          <w:lang w:val="nl-NL"/>
        </w:rPr>
        <w:t>;</w:t>
      </w:r>
    </w:p>
    <w:p w14:paraId="7EE2DFF3" w14:textId="0F6EF18C" w:rsidR="00A27A8D" w:rsidRPr="00A27A8D" w:rsidRDefault="00A27A8D" w:rsidP="00825388">
      <w:pPr>
        <w:widowControl w:val="0"/>
        <w:spacing w:after="120"/>
        <w:ind w:firstLine="720"/>
        <w:jc w:val="both"/>
        <w:rPr>
          <w:spacing w:val="-2"/>
          <w:sz w:val="28"/>
          <w:szCs w:val="28"/>
          <w:lang w:val="vi-VN"/>
        </w:rPr>
      </w:pPr>
      <w:r w:rsidRPr="009212CD">
        <w:rPr>
          <w:b/>
          <w:bCs/>
          <w:i/>
          <w:iCs/>
          <w:spacing w:val="-2"/>
          <w:sz w:val="28"/>
          <w:szCs w:val="28"/>
          <w:lang w:val="vi-VN"/>
        </w:rPr>
        <w:t>2.2.</w:t>
      </w:r>
      <w:r>
        <w:rPr>
          <w:spacing w:val="-2"/>
          <w:sz w:val="28"/>
          <w:szCs w:val="28"/>
          <w:lang w:val="vi-VN"/>
        </w:rPr>
        <w:t xml:space="preserve"> </w:t>
      </w:r>
      <w:r>
        <w:rPr>
          <w:spacing w:val="-2"/>
          <w:sz w:val="28"/>
          <w:szCs w:val="28"/>
          <w:lang w:val="nl-NL"/>
        </w:rPr>
        <w:t>K</w:t>
      </w:r>
      <w:r w:rsidRPr="00590A6B">
        <w:rPr>
          <w:spacing w:val="-2"/>
          <w:sz w:val="28"/>
          <w:szCs w:val="28"/>
          <w:lang w:val="nl-NL"/>
        </w:rPr>
        <w:t>ế thừa các quy định hiện hành còn phù hợp với thực tiễn và giải quyết những vấn đề cần điều chỉnh để góp phần thực hiện tốt hơn đường lối đối ngoại, phát triển kinh tế, xã hội, bảo đảm an ninh quốc gia và trật tự, an toàn xã hội</w:t>
      </w:r>
      <w:r>
        <w:rPr>
          <w:spacing w:val="-2"/>
          <w:sz w:val="28"/>
          <w:szCs w:val="28"/>
          <w:lang w:val="vi-VN"/>
        </w:rPr>
        <w:t>;</w:t>
      </w:r>
    </w:p>
    <w:p w14:paraId="259A3222" w14:textId="53D605D3" w:rsidR="00D04D3C" w:rsidRPr="00590A6B" w:rsidRDefault="00AA5F15" w:rsidP="00825388">
      <w:pPr>
        <w:widowControl w:val="0"/>
        <w:spacing w:after="120"/>
        <w:ind w:firstLine="720"/>
        <w:jc w:val="both"/>
        <w:rPr>
          <w:sz w:val="28"/>
          <w:szCs w:val="28"/>
          <w:lang w:val="nl-NL"/>
        </w:rPr>
      </w:pPr>
      <w:r w:rsidRPr="00FF3666">
        <w:rPr>
          <w:b/>
          <w:bCs/>
          <w:i/>
          <w:iCs/>
          <w:spacing w:val="-2"/>
          <w:sz w:val="28"/>
          <w:szCs w:val="28"/>
          <w:lang w:val="vi-VN"/>
        </w:rPr>
        <w:t>2.</w:t>
      </w:r>
      <w:r w:rsidR="00A27A8D">
        <w:rPr>
          <w:b/>
          <w:bCs/>
          <w:i/>
          <w:iCs/>
          <w:spacing w:val="-2"/>
          <w:sz w:val="28"/>
          <w:szCs w:val="28"/>
          <w:lang w:val="vi-VN"/>
        </w:rPr>
        <w:t>3</w:t>
      </w:r>
      <w:r w:rsidRPr="009212CD">
        <w:rPr>
          <w:b/>
          <w:bCs/>
          <w:i/>
          <w:iCs/>
          <w:spacing w:val="-2"/>
          <w:sz w:val="28"/>
          <w:szCs w:val="28"/>
          <w:lang w:val="vi-VN"/>
        </w:rPr>
        <w:t>.</w:t>
      </w:r>
      <w:r>
        <w:rPr>
          <w:spacing w:val="-2"/>
          <w:sz w:val="28"/>
          <w:szCs w:val="28"/>
          <w:lang w:val="vi-VN"/>
        </w:rPr>
        <w:t xml:space="preserve"> </w:t>
      </w:r>
      <w:r w:rsidR="00D04D3C" w:rsidRPr="00590A6B">
        <w:rPr>
          <w:spacing w:val="-2"/>
          <w:sz w:val="28"/>
          <w:szCs w:val="28"/>
          <w:lang w:val="nl-NL"/>
        </w:rPr>
        <w:t>Đơn giản hóa thủ tục, đẩy mạnh thực hiện thủ tục hành chính trên môi trường điện tử, tiếp tục tạo điều kiện thuận lợi cho công dân Việt Nam trong việc cấp giấy tờ xuất nhập cảnh và người nước ngoài nhập cảnh, xuất cảnh, quá cảnh, cư trú tại Việt Nam; góp phần phát triển kinh tế - xã hội; vừa bảo vệ an ninh quốc gia và bảo đảm trật tự, an toàn xã hội.</w:t>
      </w:r>
    </w:p>
    <w:p w14:paraId="278202A4" w14:textId="51280599" w:rsidR="00D04D3C" w:rsidRPr="00590A6B" w:rsidRDefault="00AA5F15" w:rsidP="00825388">
      <w:pPr>
        <w:pStyle w:val="NormalWeb"/>
        <w:widowControl w:val="0"/>
        <w:spacing w:before="0" w:beforeAutospacing="0" w:after="120" w:afterAutospacing="0"/>
        <w:ind w:firstLine="720"/>
        <w:jc w:val="both"/>
        <w:rPr>
          <w:b/>
          <w:bCs/>
          <w:sz w:val="28"/>
          <w:szCs w:val="28"/>
          <w:lang w:val="nl-NL"/>
        </w:rPr>
      </w:pPr>
      <w:r w:rsidRPr="009212CD">
        <w:rPr>
          <w:b/>
          <w:bCs/>
          <w:sz w:val="28"/>
          <w:szCs w:val="28"/>
          <w:lang w:val="nl-NL"/>
        </w:rPr>
        <w:t>III</w:t>
      </w:r>
      <w:r w:rsidR="0004781E">
        <w:rPr>
          <w:b/>
          <w:bCs/>
          <w:sz w:val="28"/>
          <w:szCs w:val="28"/>
          <w:lang w:val="vi-VN"/>
        </w:rPr>
        <w:t xml:space="preserve">. </w:t>
      </w:r>
      <w:r w:rsidR="006D5418">
        <w:rPr>
          <w:b/>
          <w:bCs/>
          <w:sz w:val="28"/>
          <w:szCs w:val="28"/>
          <w:lang w:val="vi-VN"/>
        </w:rPr>
        <w:t xml:space="preserve">BỐ CỤC, NỘI DUNG CƠ BẢN CỦA LUẬT </w:t>
      </w:r>
    </w:p>
    <w:p w14:paraId="72AE868F" w14:textId="77777777" w:rsidR="00AA5F15" w:rsidRPr="00FF3666" w:rsidRDefault="00AA5F15" w:rsidP="00825388">
      <w:pPr>
        <w:pStyle w:val="NormalWeb"/>
        <w:widowControl w:val="0"/>
        <w:spacing w:before="0" w:beforeAutospacing="0" w:after="120" w:afterAutospacing="0"/>
        <w:ind w:firstLine="720"/>
        <w:jc w:val="both"/>
        <w:rPr>
          <w:b/>
          <w:bCs/>
          <w:sz w:val="28"/>
          <w:szCs w:val="28"/>
          <w:lang w:val="vi-VN"/>
        </w:rPr>
      </w:pPr>
      <w:r w:rsidRPr="00FF3666">
        <w:rPr>
          <w:b/>
          <w:bCs/>
          <w:sz w:val="28"/>
          <w:szCs w:val="28"/>
          <w:lang w:val="vi-VN"/>
        </w:rPr>
        <w:t>1. Bố cục của Luật</w:t>
      </w:r>
    </w:p>
    <w:p w14:paraId="41AC2193" w14:textId="1A108A3A" w:rsidR="00D04D3C" w:rsidRPr="00590A6B" w:rsidRDefault="00D04D3C" w:rsidP="00825388">
      <w:pPr>
        <w:pStyle w:val="NormalWeb"/>
        <w:widowControl w:val="0"/>
        <w:spacing w:before="0" w:beforeAutospacing="0" w:after="120" w:afterAutospacing="0"/>
        <w:ind w:firstLine="720"/>
        <w:jc w:val="both"/>
        <w:rPr>
          <w:sz w:val="28"/>
          <w:szCs w:val="28"/>
          <w:lang w:val="nl-NL"/>
        </w:rPr>
      </w:pPr>
      <w:r w:rsidRPr="00590A6B">
        <w:rPr>
          <w:sz w:val="28"/>
          <w:szCs w:val="28"/>
          <w:lang w:val="nl-NL"/>
        </w:rPr>
        <w:t>Luật gồm 03 điều, cụ thể:</w:t>
      </w:r>
    </w:p>
    <w:p w14:paraId="0390CFA2" w14:textId="77777777" w:rsidR="00D04D3C" w:rsidRPr="00590A6B" w:rsidRDefault="00D04D3C" w:rsidP="00825388">
      <w:pPr>
        <w:pStyle w:val="NormalWeb"/>
        <w:widowControl w:val="0"/>
        <w:spacing w:before="0" w:beforeAutospacing="0" w:after="120" w:afterAutospacing="0"/>
        <w:ind w:firstLine="720"/>
        <w:jc w:val="both"/>
        <w:rPr>
          <w:sz w:val="28"/>
          <w:szCs w:val="28"/>
          <w:lang w:val="nl-NL"/>
        </w:rPr>
      </w:pPr>
      <w:r w:rsidRPr="00590A6B">
        <w:rPr>
          <w:sz w:val="28"/>
          <w:szCs w:val="28"/>
          <w:lang w:val="nl-NL"/>
        </w:rPr>
        <w:t>- Điều 1 sửa đổi 15 điều, khoản của Luật Xuất cảnh, nhập cảnh của công dân Việt Nam năm 2019.</w:t>
      </w:r>
    </w:p>
    <w:p w14:paraId="657A3B69" w14:textId="77777777" w:rsidR="00D04D3C" w:rsidRPr="0004781E" w:rsidRDefault="00D04D3C" w:rsidP="00825388">
      <w:pPr>
        <w:pStyle w:val="NormalWeb"/>
        <w:widowControl w:val="0"/>
        <w:spacing w:before="0" w:beforeAutospacing="0" w:after="120" w:afterAutospacing="0"/>
        <w:ind w:firstLine="720"/>
        <w:jc w:val="both"/>
        <w:rPr>
          <w:bCs/>
          <w:iCs/>
          <w:spacing w:val="-4"/>
          <w:sz w:val="28"/>
          <w:szCs w:val="28"/>
          <w:shd w:val="clear" w:color="auto" w:fill="FFFFFF"/>
          <w:lang w:val="nl-NL"/>
        </w:rPr>
      </w:pPr>
      <w:r w:rsidRPr="0004781E">
        <w:rPr>
          <w:spacing w:val="-4"/>
          <w:sz w:val="28"/>
          <w:szCs w:val="28"/>
          <w:lang w:val="nl-NL"/>
        </w:rPr>
        <w:t>- Điều 2</w:t>
      </w:r>
      <w:r w:rsidRPr="0004781E">
        <w:rPr>
          <w:i/>
          <w:iCs/>
          <w:spacing w:val="-4"/>
          <w:sz w:val="28"/>
          <w:szCs w:val="28"/>
          <w:lang w:val="nl-NL"/>
        </w:rPr>
        <w:t xml:space="preserve"> </w:t>
      </w:r>
      <w:r w:rsidRPr="0004781E">
        <w:rPr>
          <w:bCs/>
          <w:iCs/>
          <w:spacing w:val="-4"/>
          <w:sz w:val="28"/>
          <w:szCs w:val="28"/>
          <w:shd w:val="clear" w:color="auto" w:fill="FFFFFF"/>
          <w:lang w:val="nl-NL"/>
        </w:rPr>
        <w:t>sửa đổi 10 điều, khoản của Luật Nhập cảnh, xuất cảnh, quá cảnh, cư trú của người nước ngoài tại Việt Nam năm 2014 (sửa đổi, bổ sung năm 2019).</w:t>
      </w:r>
    </w:p>
    <w:p w14:paraId="1D4628E0" w14:textId="6793FC0D" w:rsidR="00D04D3C" w:rsidRPr="00590A6B" w:rsidRDefault="00D04D3C" w:rsidP="00825388">
      <w:pPr>
        <w:pStyle w:val="NormalWeb"/>
        <w:widowControl w:val="0"/>
        <w:spacing w:before="0" w:beforeAutospacing="0" w:after="120" w:afterAutospacing="0"/>
        <w:ind w:firstLine="720"/>
        <w:jc w:val="both"/>
        <w:rPr>
          <w:bCs/>
          <w:iCs/>
          <w:sz w:val="28"/>
          <w:szCs w:val="28"/>
          <w:shd w:val="clear" w:color="auto" w:fill="FFFFFF"/>
          <w:lang w:val="nl-NL"/>
        </w:rPr>
      </w:pPr>
      <w:r w:rsidRPr="00590A6B">
        <w:rPr>
          <w:bCs/>
          <w:iCs/>
          <w:sz w:val="28"/>
          <w:szCs w:val="28"/>
          <w:shd w:val="clear" w:color="auto" w:fill="FFFFFF"/>
          <w:lang w:val="nl-NL"/>
        </w:rPr>
        <w:t>- Điều 3 quy định về hiệu lực thi hành</w:t>
      </w:r>
      <w:r w:rsidR="00B522F3">
        <w:rPr>
          <w:bCs/>
          <w:iCs/>
          <w:sz w:val="28"/>
          <w:szCs w:val="28"/>
          <w:shd w:val="clear" w:color="auto" w:fill="FFFFFF"/>
          <w:lang w:val="nl-NL"/>
        </w:rPr>
        <w:t>.</w:t>
      </w:r>
    </w:p>
    <w:p w14:paraId="279AEB46" w14:textId="629B03DA" w:rsidR="0004781E" w:rsidRPr="00825388" w:rsidRDefault="00AA5F15" w:rsidP="00825388">
      <w:pPr>
        <w:pStyle w:val="NormalWeb"/>
        <w:widowControl w:val="0"/>
        <w:spacing w:before="0" w:beforeAutospacing="0" w:after="120" w:afterAutospacing="0"/>
        <w:ind w:firstLine="720"/>
        <w:jc w:val="both"/>
        <w:rPr>
          <w:b/>
          <w:sz w:val="28"/>
          <w:szCs w:val="28"/>
          <w:shd w:val="clear" w:color="auto" w:fill="FFFFFF"/>
          <w:lang w:val="vi-VN"/>
        </w:rPr>
      </w:pPr>
      <w:r w:rsidRPr="009212CD">
        <w:rPr>
          <w:b/>
          <w:sz w:val="28"/>
          <w:szCs w:val="28"/>
          <w:shd w:val="clear" w:color="auto" w:fill="FFFFFF"/>
          <w:lang w:val="nl-NL"/>
        </w:rPr>
        <w:t xml:space="preserve">2. </w:t>
      </w:r>
      <w:r w:rsidR="0004781E" w:rsidRPr="00825388">
        <w:rPr>
          <w:b/>
          <w:sz w:val="28"/>
          <w:szCs w:val="28"/>
          <w:shd w:val="clear" w:color="auto" w:fill="FFFFFF"/>
          <w:lang w:val="vi-VN"/>
        </w:rPr>
        <w:t>Các nội dung cơ bản của Luật</w:t>
      </w:r>
    </w:p>
    <w:p w14:paraId="7D40A45C" w14:textId="47CFAB37" w:rsidR="00D04D3C" w:rsidRPr="00825388" w:rsidRDefault="00470DEE" w:rsidP="00825388">
      <w:pPr>
        <w:pStyle w:val="NormalWeb"/>
        <w:widowControl w:val="0"/>
        <w:spacing w:before="0" w:beforeAutospacing="0" w:after="120" w:afterAutospacing="0"/>
        <w:ind w:firstLine="720"/>
        <w:jc w:val="both"/>
        <w:rPr>
          <w:b/>
          <w:bCs/>
          <w:i/>
          <w:sz w:val="28"/>
          <w:szCs w:val="28"/>
          <w:shd w:val="clear" w:color="auto" w:fill="FFFFFF"/>
          <w:lang w:val="nl-NL"/>
        </w:rPr>
      </w:pPr>
      <w:r w:rsidRPr="009212CD">
        <w:rPr>
          <w:b/>
          <w:bCs/>
          <w:i/>
          <w:sz w:val="28"/>
          <w:szCs w:val="28"/>
          <w:shd w:val="clear" w:color="auto" w:fill="FFFFFF"/>
          <w:lang w:val="vi-VN"/>
        </w:rPr>
        <w:t>2.1.</w:t>
      </w:r>
      <w:r w:rsidR="00D04D3C" w:rsidRPr="00825388">
        <w:rPr>
          <w:b/>
          <w:bCs/>
          <w:i/>
          <w:sz w:val="28"/>
          <w:szCs w:val="28"/>
          <w:shd w:val="clear" w:color="auto" w:fill="FFFFFF"/>
          <w:lang w:val="nl-NL"/>
        </w:rPr>
        <w:t xml:space="preserve"> Về phạm vi, đối tượng áp dụng</w:t>
      </w:r>
    </w:p>
    <w:p w14:paraId="33EE45A6" w14:textId="77777777" w:rsidR="00D04D3C" w:rsidRPr="00590A6B" w:rsidRDefault="00D04D3C" w:rsidP="00825388">
      <w:pPr>
        <w:pStyle w:val="NormalWeb"/>
        <w:widowControl w:val="0"/>
        <w:spacing w:before="0" w:beforeAutospacing="0" w:after="120" w:afterAutospacing="0"/>
        <w:ind w:firstLine="720"/>
        <w:jc w:val="both"/>
        <w:rPr>
          <w:spacing w:val="4"/>
          <w:sz w:val="28"/>
          <w:szCs w:val="28"/>
          <w:lang w:val="nl-NL"/>
        </w:rPr>
      </w:pPr>
      <w:r w:rsidRPr="00590A6B">
        <w:rPr>
          <w:spacing w:val="4"/>
          <w:sz w:val="28"/>
          <w:szCs w:val="28"/>
          <w:lang w:val="nl-NL"/>
        </w:rPr>
        <w:t>Phạm vi, đối tượng áp dụng của Luật không thay đổi so với Luật Xuất cảnh, nhập cảnh của công dân Việt Nam năm 2019 và Luật Nhập cảnh, xuất cảnh, quá cảnh, cư trú của người nước ngoài tại Việt Nam năm 2014 (sửa đổi, bổ sung năm 2019).</w:t>
      </w:r>
    </w:p>
    <w:p w14:paraId="56F2BE41" w14:textId="04E83028" w:rsidR="00D04D3C" w:rsidRPr="00825388" w:rsidRDefault="00470DEE" w:rsidP="00825388">
      <w:pPr>
        <w:pStyle w:val="NormalWeb"/>
        <w:widowControl w:val="0"/>
        <w:spacing w:before="0" w:beforeAutospacing="0" w:after="120" w:afterAutospacing="0"/>
        <w:ind w:firstLine="720"/>
        <w:jc w:val="both"/>
        <w:rPr>
          <w:b/>
          <w:i/>
          <w:iCs/>
          <w:sz w:val="28"/>
          <w:szCs w:val="28"/>
          <w:lang w:val="nl-NL"/>
        </w:rPr>
      </w:pPr>
      <w:r w:rsidRPr="009212CD">
        <w:rPr>
          <w:b/>
          <w:i/>
          <w:iCs/>
          <w:sz w:val="28"/>
          <w:szCs w:val="28"/>
          <w:lang w:val="nl-NL"/>
        </w:rPr>
        <w:t>2.2.</w:t>
      </w:r>
      <w:r w:rsidR="00D04D3C" w:rsidRPr="00470DEE">
        <w:rPr>
          <w:bCs/>
          <w:i/>
          <w:iCs/>
          <w:sz w:val="28"/>
          <w:szCs w:val="28"/>
          <w:lang w:val="nl-NL"/>
        </w:rPr>
        <w:t xml:space="preserve"> </w:t>
      </w:r>
      <w:r w:rsidR="00D04D3C" w:rsidRPr="00825388">
        <w:rPr>
          <w:b/>
          <w:i/>
          <w:iCs/>
          <w:sz w:val="28"/>
          <w:szCs w:val="28"/>
          <w:lang w:val="nl-NL"/>
        </w:rPr>
        <w:t>Nội dung chính sách và quy định mới của Luật</w:t>
      </w:r>
    </w:p>
    <w:p w14:paraId="3979B25C" w14:textId="3729B2E7" w:rsidR="00D04D3C" w:rsidRPr="00590A6B" w:rsidRDefault="00D04D3C" w:rsidP="00825388">
      <w:pPr>
        <w:widowControl w:val="0"/>
        <w:spacing w:after="120"/>
        <w:ind w:firstLine="720"/>
        <w:jc w:val="both"/>
        <w:rPr>
          <w:spacing w:val="4"/>
          <w:sz w:val="28"/>
          <w:szCs w:val="28"/>
          <w:lang w:val="nl-NL"/>
        </w:rPr>
      </w:pPr>
      <w:r w:rsidRPr="00590A6B">
        <w:rPr>
          <w:sz w:val="28"/>
          <w:szCs w:val="28"/>
          <w:lang w:val="nl-NL"/>
        </w:rPr>
        <w:t xml:space="preserve">Luật được xây dựng trên cơ sở các chính sách: </w:t>
      </w:r>
      <w:r w:rsidR="00470DEE">
        <w:rPr>
          <w:sz w:val="28"/>
          <w:szCs w:val="28"/>
          <w:lang w:val="vi-VN"/>
        </w:rPr>
        <w:t xml:space="preserve">(i) </w:t>
      </w:r>
      <w:bookmarkStart w:id="0" w:name="_Hlk126440619"/>
      <w:r w:rsidRPr="00590A6B">
        <w:rPr>
          <w:color w:val="111111"/>
          <w:sz w:val="28"/>
          <w:szCs w:val="28"/>
          <w:shd w:val="clear" w:color="auto" w:fill="FFFFFF"/>
          <w:lang w:val="nl-NL"/>
        </w:rPr>
        <w:t>Tiếp tục cải cách thủ tục hành chính, hoàn thiện quy định về việc thực hiện các thủ tục hành chính trong lĩnh vực xuất nhập cảnh trên môi trường điện tử</w:t>
      </w:r>
      <w:bookmarkEnd w:id="0"/>
      <w:r w:rsidRPr="00590A6B">
        <w:rPr>
          <w:color w:val="111111"/>
          <w:sz w:val="28"/>
          <w:szCs w:val="28"/>
          <w:shd w:val="clear" w:color="auto" w:fill="FFFFFF"/>
          <w:lang w:val="nl-NL"/>
        </w:rPr>
        <w:t xml:space="preserve">; </w:t>
      </w:r>
      <w:r w:rsidR="00470DEE">
        <w:rPr>
          <w:color w:val="111111"/>
          <w:sz w:val="28"/>
          <w:szCs w:val="28"/>
          <w:shd w:val="clear" w:color="auto" w:fill="FFFFFF"/>
          <w:lang w:val="vi-VN"/>
        </w:rPr>
        <w:t xml:space="preserve">(ii) </w:t>
      </w:r>
      <w:r w:rsidRPr="00590A6B">
        <w:rPr>
          <w:color w:val="111111"/>
          <w:sz w:val="28"/>
          <w:szCs w:val="28"/>
          <w:shd w:val="clear" w:color="auto" w:fill="FFFFFF"/>
          <w:lang w:val="nl-NL"/>
        </w:rPr>
        <w:t xml:space="preserve">Tạo điều kiện thuận lợi cho công dân Việt Nam trong việc xin thị thực nhập cảnh nước ngoài, cấp hộ chiếu phổ thông theo thủ tục rút gọn; nâng cao hiệu quả công tác quản lý nhà nước </w:t>
      </w:r>
      <w:r w:rsidRPr="00590A6B">
        <w:rPr>
          <w:color w:val="111111"/>
          <w:sz w:val="28"/>
          <w:szCs w:val="28"/>
          <w:shd w:val="clear" w:color="auto" w:fill="FFFFFF"/>
          <w:lang w:val="nl-NL"/>
        </w:rPr>
        <w:lastRenderedPageBreak/>
        <w:t xml:space="preserve">trong lĩnh vực xuất nhập cảnh của công dân Việt Nam; và đồng bộ thống nhất của hệ thống pháp luật; </w:t>
      </w:r>
      <w:r w:rsidR="00470DEE">
        <w:rPr>
          <w:color w:val="111111"/>
          <w:sz w:val="28"/>
          <w:szCs w:val="28"/>
          <w:shd w:val="clear" w:color="auto" w:fill="FFFFFF"/>
          <w:lang w:val="vi-VN"/>
        </w:rPr>
        <w:t xml:space="preserve">(iii) </w:t>
      </w:r>
      <w:r w:rsidRPr="00590A6B">
        <w:rPr>
          <w:sz w:val="28"/>
          <w:szCs w:val="28"/>
          <w:lang w:val="nl-NL"/>
        </w:rPr>
        <w:t xml:space="preserve">Hoàn thiện quy định của pháp luật tiếp tục tạo điều kiện hơn nữa cho người nước ngoài nhập xuất cảnh Việt Nam và </w:t>
      </w:r>
      <w:r w:rsidR="00470DEE">
        <w:rPr>
          <w:sz w:val="28"/>
          <w:szCs w:val="28"/>
          <w:lang w:val="vi-VN"/>
        </w:rPr>
        <w:t xml:space="preserve">(iv) </w:t>
      </w:r>
      <w:r w:rsidRPr="00590A6B">
        <w:rPr>
          <w:spacing w:val="4"/>
          <w:sz w:val="28"/>
          <w:szCs w:val="28"/>
          <w:lang w:val="nl-NL"/>
        </w:rPr>
        <w:t>Nâng cao hiệu quả công tác quản lý cư trú người nước ngoài tại Việt Nam, góp phần đảm bảo an ninh quốc gia và trật tự an toàn xã hội. Trên cơ sở các chính sách trên Luật đã sửa đổi, bổ sung một số quy định cụ thể như sau:</w:t>
      </w:r>
    </w:p>
    <w:p w14:paraId="16559259" w14:textId="1CA25E95" w:rsidR="000949D9" w:rsidRPr="00FF3666" w:rsidRDefault="000949D9" w:rsidP="00825388">
      <w:pPr>
        <w:spacing w:after="120"/>
        <w:ind w:firstLine="720"/>
        <w:jc w:val="both"/>
        <w:rPr>
          <w:bCs/>
          <w:iCs/>
          <w:sz w:val="28"/>
          <w:szCs w:val="28"/>
          <w:lang w:val="vi-VN"/>
        </w:rPr>
      </w:pPr>
      <w:r>
        <w:rPr>
          <w:bCs/>
          <w:iCs/>
          <w:sz w:val="28"/>
          <w:szCs w:val="28"/>
          <w:lang w:val="vi-VN"/>
        </w:rPr>
        <w:t>2.2.1</w:t>
      </w:r>
      <w:r w:rsidR="00301F91" w:rsidRPr="009212CD">
        <w:rPr>
          <w:bCs/>
          <w:iCs/>
          <w:sz w:val="28"/>
          <w:szCs w:val="28"/>
          <w:lang w:val="nl-NL"/>
        </w:rPr>
        <w:t>.</w:t>
      </w:r>
      <w:r>
        <w:rPr>
          <w:bCs/>
          <w:iCs/>
          <w:sz w:val="28"/>
          <w:szCs w:val="28"/>
          <w:lang w:val="vi-VN"/>
        </w:rPr>
        <w:t xml:space="preserve"> </w:t>
      </w:r>
      <w:r>
        <w:rPr>
          <w:bCs/>
          <w:iCs/>
          <w:sz w:val="28"/>
          <w:szCs w:val="28"/>
          <w:lang w:val="nl-NL"/>
        </w:rPr>
        <w:t>S</w:t>
      </w:r>
      <w:r w:rsidRPr="00590A6B">
        <w:rPr>
          <w:bCs/>
          <w:iCs/>
          <w:sz w:val="28"/>
          <w:szCs w:val="28"/>
          <w:lang w:val="nl-NL"/>
        </w:rPr>
        <w:t>ửa đổi, bổ sung 15 điều, khoản của Luật Xuất cảnh, nhập cảnh của công dân Việt Nam năm 2019</w:t>
      </w:r>
    </w:p>
    <w:p w14:paraId="2BD93873" w14:textId="77777777" w:rsidR="00D04D3C" w:rsidRPr="00590A6B" w:rsidRDefault="00D04D3C" w:rsidP="00825388">
      <w:pPr>
        <w:spacing w:after="120"/>
        <w:ind w:firstLine="720"/>
        <w:jc w:val="both"/>
        <w:rPr>
          <w:i/>
          <w:spacing w:val="-2"/>
          <w:sz w:val="28"/>
          <w:szCs w:val="28"/>
          <w:lang w:val="nl-NL"/>
        </w:rPr>
      </w:pPr>
      <w:r w:rsidRPr="00590A6B">
        <w:rPr>
          <w:bCs/>
          <w:i/>
          <w:spacing w:val="-2"/>
          <w:sz w:val="28"/>
          <w:szCs w:val="28"/>
          <w:lang w:val="nl-NL"/>
        </w:rPr>
        <w:t xml:space="preserve">Thứ nhất, </w:t>
      </w:r>
      <w:r w:rsidRPr="00590A6B">
        <w:rPr>
          <w:i/>
          <w:spacing w:val="-2"/>
          <w:sz w:val="28"/>
          <w:szCs w:val="28"/>
          <w:lang w:val="nl-NL"/>
        </w:rPr>
        <w:t>nhóm nội dung để cải cách thủ tục hành chính, hoàn thiện quy định về việc thực hiện các thủ tục hành chính trong lĩnh vực quản lý xuất nhập cảnh trên môi trường điện tử (tương ứng Chính sách 1 trong đề nghị xây dựng Luật).</w:t>
      </w:r>
    </w:p>
    <w:p w14:paraId="47575770" w14:textId="39E40DFB" w:rsidR="00D04D3C" w:rsidRPr="00590A6B" w:rsidRDefault="00D04D3C" w:rsidP="00825388">
      <w:pPr>
        <w:spacing w:after="120"/>
        <w:ind w:firstLine="720"/>
        <w:jc w:val="both"/>
        <w:rPr>
          <w:i/>
          <w:iCs/>
          <w:sz w:val="28"/>
          <w:szCs w:val="28"/>
          <w:lang w:val="nl-NL"/>
        </w:rPr>
      </w:pPr>
      <w:r w:rsidRPr="00590A6B">
        <w:rPr>
          <w:i/>
          <w:iCs/>
          <w:color w:val="111111"/>
          <w:spacing w:val="-2"/>
          <w:sz w:val="28"/>
          <w:szCs w:val="28"/>
          <w:shd w:val="clear" w:color="auto" w:fill="FFFFFF"/>
          <w:lang w:val="nl-NL"/>
        </w:rPr>
        <w:t xml:space="preserve">Một là, về hình thức thực hiện các quy định </w:t>
      </w:r>
      <w:r w:rsidRPr="00590A6B">
        <w:rPr>
          <w:i/>
          <w:iCs/>
          <w:sz w:val="28"/>
          <w:szCs w:val="28"/>
          <w:lang w:val="nl-NL"/>
        </w:rPr>
        <w:t>về xuất cảnh, nhập cảnh của công dân Việt Nam:</w:t>
      </w:r>
    </w:p>
    <w:p w14:paraId="7CC23E59" w14:textId="7BD6A44B" w:rsidR="00D04D3C" w:rsidRPr="00590A6B" w:rsidRDefault="00D04D3C" w:rsidP="00825388">
      <w:pPr>
        <w:spacing w:after="120"/>
        <w:ind w:firstLine="720"/>
        <w:jc w:val="both"/>
        <w:rPr>
          <w:sz w:val="28"/>
          <w:szCs w:val="28"/>
          <w:lang w:val="nl-NL"/>
        </w:rPr>
      </w:pPr>
      <w:r w:rsidRPr="00590A6B">
        <w:rPr>
          <w:sz w:val="28"/>
          <w:szCs w:val="28"/>
          <w:lang w:val="nl-NL"/>
        </w:rPr>
        <w:t>Bổ sung khoản 9 vào Điều 15, sửa đổi khoản 2 Điều 28, sửa đổi khoản 2 Điều 32, bổ sung khoản 13 vào Điều 45 để bổ sung hình thức nộp hồ sơ trên môi trường điện tử đối với thủ tục đề nghị cấp hộ chiếu phổ thông, báo mất hộ chiếu phổ thông, khôi phục giá trị sử dụng của hộ chiếu phổ thông, quy định Bộ Công an có trách nhiệm chủ trì, phối hợp với các Bộ, cơ quan liên quan hướng dẫn thực hiện các quy định về xuất cảnh, nhập cảnh của công dân Việt Nam trên môi trường điện tử nhằm đảm bảo cơ sở pháp lý và tạo điều kiện thuận lợi cho người dân trong việc đề nghị cấp hộ chiếu, trình báo mất hộ chiếu và khôi phục giá trị sử dụng hộ chiếu phổ thông trên môi trường điện tử.</w:t>
      </w:r>
    </w:p>
    <w:p w14:paraId="42DED44B" w14:textId="77777777" w:rsidR="00D04D3C" w:rsidRPr="00590A6B" w:rsidRDefault="00D04D3C" w:rsidP="00825388">
      <w:pPr>
        <w:spacing w:after="120"/>
        <w:ind w:firstLine="720"/>
        <w:jc w:val="both"/>
        <w:rPr>
          <w:i/>
          <w:iCs/>
          <w:color w:val="111111"/>
          <w:spacing w:val="-2"/>
          <w:sz w:val="28"/>
          <w:szCs w:val="28"/>
          <w:shd w:val="clear" w:color="auto" w:fill="FFFFFF"/>
          <w:lang w:val="nl-NL"/>
        </w:rPr>
      </w:pPr>
      <w:r w:rsidRPr="00590A6B">
        <w:rPr>
          <w:i/>
          <w:iCs/>
          <w:color w:val="111111"/>
          <w:spacing w:val="-2"/>
          <w:sz w:val="28"/>
          <w:szCs w:val="28"/>
          <w:shd w:val="clear" w:color="auto" w:fill="FFFFFF"/>
          <w:lang w:val="nl-NL"/>
        </w:rPr>
        <w:t>Hai là, về trình tự thủ tục cấp hộ chiếu phổ thông:</w:t>
      </w:r>
    </w:p>
    <w:p w14:paraId="798313BD" w14:textId="77777777" w:rsidR="00D04D3C" w:rsidRPr="00590A6B" w:rsidRDefault="00D04D3C" w:rsidP="00825388">
      <w:pPr>
        <w:spacing w:after="120"/>
        <w:ind w:firstLine="720"/>
        <w:jc w:val="both"/>
        <w:rPr>
          <w:color w:val="111111"/>
          <w:spacing w:val="-2"/>
          <w:sz w:val="28"/>
          <w:szCs w:val="28"/>
          <w:shd w:val="clear" w:color="auto" w:fill="FFFFFF"/>
          <w:lang w:val="nl-NL"/>
        </w:rPr>
      </w:pPr>
      <w:r w:rsidRPr="00590A6B">
        <w:rPr>
          <w:color w:val="111111"/>
          <w:spacing w:val="-2"/>
          <w:sz w:val="28"/>
          <w:szCs w:val="28"/>
          <w:shd w:val="clear" w:color="auto" w:fill="FFFFFF"/>
          <w:lang w:val="nl-NL"/>
        </w:rPr>
        <w:t>- Đối với thủ tục cấp hộ chiếu phổ thông ở trong nước:</w:t>
      </w:r>
    </w:p>
    <w:p w14:paraId="34993957" w14:textId="77777777" w:rsidR="00D04D3C" w:rsidRPr="00590A6B" w:rsidRDefault="00D04D3C" w:rsidP="00825388">
      <w:pPr>
        <w:spacing w:after="120"/>
        <w:ind w:firstLine="720"/>
        <w:jc w:val="both"/>
        <w:rPr>
          <w:sz w:val="28"/>
          <w:szCs w:val="28"/>
          <w:shd w:val="clear" w:color="auto" w:fill="FFFFFF"/>
          <w:lang w:val="nl-NL"/>
        </w:rPr>
      </w:pPr>
      <w:r w:rsidRPr="00590A6B">
        <w:rPr>
          <w:sz w:val="28"/>
          <w:szCs w:val="28"/>
          <w:shd w:val="clear" w:color="auto" w:fill="FFFFFF"/>
          <w:lang w:val="nl-NL"/>
        </w:rPr>
        <w:t xml:space="preserve">+ </w:t>
      </w:r>
      <w:r w:rsidRPr="00590A6B">
        <w:rPr>
          <w:sz w:val="28"/>
          <w:szCs w:val="28"/>
          <w:lang w:val="nl-NL"/>
        </w:rPr>
        <w:t xml:space="preserve">Sửa đổi </w:t>
      </w:r>
      <w:r w:rsidRPr="00590A6B">
        <w:rPr>
          <w:sz w:val="28"/>
          <w:szCs w:val="28"/>
          <w:shd w:val="clear" w:color="auto" w:fill="FFFFFF"/>
          <w:lang w:val="nl-NL"/>
        </w:rPr>
        <w:t>khoản 2 Điều 15 để bãi bỏ quy định nộp bản chụp Chứng minh nhân dân hoặc Thẻ căn cước công dân đối với trường hợp có sự thay đổi thông tin về nhân thân so với thông tin trong hộ chiếu đã cấp lần gần nhất và bãi bỏ quy định nộp Bản sao giấy khai sinh hoặc trích lục khai sinh đối với người chưa đủ 14 tuổi đã được cấp mã số định danh cá nhân.</w:t>
      </w:r>
    </w:p>
    <w:p w14:paraId="753985DC" w14:textId="7CF92ED2" w:rsidR="00D04D3C" w:rsidRPr="00590A6B" w:rsidRDefault="00D04D3C" w:rsidP="00825388">
      <w:pPr>
        <w:spacing w:after="120"/>
        <w:ind w:firstLine="720"/>
        <w:jc w:val="both"/>
        <w:rPr>
          <w:sz w:val="28"/>
          <w:szCs w:val="28"/>
          <w:shd w:val="clear" w:color="auto" w:fill="FFFFFF"/>
          <w:lang w:val="nl-NL"/>
        </w:rPr>
      </w:pPr>
      <w:r w:rsidRPr="00590A6B">
        <w:rPr>
          <w:sz w:val="28"/>
          <w:szCs w:val="28"/>
          <w:shd w:val="clear" w:color="auto" w:fill="FFFFFF"/>
          <w:lang w:val="nl-NL"/>
        </w:rPr>
        <w:t xml:space="preserve">Những trường hợp trên đã có thông tin trong </w:t>
      </w:r>
      <w:r w:rsidR="000949D9">
        <w:rPr>
          <w:sz w:val="28"/>
          <w:szCs w:val="28"/>
          <w:shd w:val="clear" w:color="auto" w:fill="FFFFFF"/>
          <w:lang w:val="nl-NL"/>
        </w:rPr>
        <w:t>Cơ</w:t>
      </w:r>
      <w:r w:rsidR="000949D9">
        <w:rPr>
          <w:sz w:val="28"/>
          <w:szCs w:val="28"/>
          <w:shd w:val="clear" w:color="auto" w:fill="FFFFFF"/>
          <w:lang w:val="vi-VN"/>
        </w:rPr>
        <w:t xml:space="preserve"> sở </w:t>
      </w:r>
      <w:r w:rsidR="000949D9">
        <w:rPr>
          <w:sz w:val="28"/>
          <w:szCs w:val="28"/>
          <w:shd w:val="clear" w:color="auto" w:fill="FFFFFF"/>
          <w:lang w:val="nl-NL"/>
        </w:rPr>
        <w:t>d</w:t>
      </w:r>
      <w:r w:rsidRPr="00590A6B">
        <w:rPr>
          <w:sz w:val="28"/>
          <w:szCs w:val="28"/>
          <w:shd w:val="clear" w:color="auto" w:fill="FFFFFF"/>
          <w:lang w:val="nl-NL"/>
        </w:rPr>
        <w:t>ữ liệu quốc gia về dân cư, cơ quan cấp hộ chiếu có thể khai thác được, do vậy, không cần yêu cầu công dân phải nộp.</w:t>
      </w:r>
    </w:p>
    <w:p w14:paraId="3AD13F29" w14:textId="77777777" w:rsidR="00D04D3C" w:rsidRPr="00590A6B" w:rsidRDefault="00D04D3C" w:rsidP="00825388">
      <w:pPr>
        <w:spacing w:after="120"/>
        <w:ind w:firstLine="720"/>
        <w:jc w:val="both"/>
        <w:rPr>
          <w:sz w:val="28"/>
          <w:szCs w:val="28"/>
          <w:shd w:val="clear" w:color="auto" w:fill="FFFFFF"/>
          <w:lang w:val="nl-NL"/>
        </w:rPr>
      </w:pPr>
      <w:r w:rsidRPr="00590A6B">
        <w:rPr>
          <w:sz w:val="28"/>
          <w:szCs w:val="28"/>
          <w:shd w:val="clear" w:color="auto" w:fill="FFFFFF"/>
          <w:lang w:val="nl-NL"/>
        </w:rPr>
        <w:t>+ Bãi bỏ quy định nộp đơn trình báo mất hộ chiếu đối với trường hợp hộ chiếu hết hạn bị mất, khi đề nghị cấp lại hộ chiếu.</w:t>
      </w:r>
    </w:p>
    <w:p w14:paraId="0870D380" w14:textId="77777777" w:rsidR="00D04D3C" w:rsidRPr="00590A6B" w:rsidRDefault="00D04D3C" w:rsidP="00825388">
      <w:pPr>
        <w:spacing w:after="120"/>
        <w:ind w:firstLine="720"/>
        <w:jc w:val="both"/>
        <w:rPr>
          <w:sz w:val="28"/>
          <w:szCs w:val="28"/>
          <w:shd w:val="clear" w:color="auto" w:fill="FFFFFF"/>
          <w:lang w:val="nl-NL"/>
        </w:rPr>
      </w:pPr>
      <w:r w:rsidRPr="00590A6B">
        <w:rPr>
          <w:sz w:val="28"/>
          <w:szCs w:val="28"/>
          <w:shd w:val="clear" w:color="auto" w:fill="FFFFFF"/>
          <w:lang w:val="nl-NL"/>
        </w:rPr>
        <w:t>- Đồng thời, Luật cũng đã sửa đổi khoản 1 Điều 16 và bổ sung khoản 1a vào sau khoản 1 Điều 16 quy định thủ tục cấp hộ chiếu phổ thông ở nước ngoài để đảm bảo phù hợp với các nội dung đã sửa đổi, bổ sung về thủ tục cấp hộ chiếu phổ thông ở trong nước và thực tiễn.</w:t>
      </w:r>
    </w:p>
    <w:p w14:paraId="6B6E938A" w14:textId="7E8629EB" w:rsidR="00D04D3C" w:rsidRPr="00590A6B" w:rsidRDefault="00D04D3C" w:rsidP="00825388">
      <w:pPr>
        <w:spacing w:after="120"/>
        <w:ind w:firstLine="720"/>
        <w:jc w:val="both"/>
        <w:rPr>
          <w:i/>
          <w:iCs/>
          <w:sz w:val="28"/>
          <w:szCs w:val="28"/>
          <w:lang w:val="nl-NL"/>
        </w:rPr>
      </w:pPr>
      <w:r w:rsidRPr="00590A6B">
        <w:rPr>
          <w:i/>
          <w:sz w:val="28"/>
          <w:szCs w:val="28"/>
          <w:lang w:val="nl-NL"/>
        </w:rPr>
        <w:t xml:space="preserve">Thứ hai, </w:t>
      </w:r>
      <w:r w:rsidRPr="00590A6B">
        <w:rPr>
          <w:i/>
          <w:iCs/>
          <w:sz w:val="28"/>
          <w:szCs w:val="28"/>
          <w:lang w:val="nl-NL"/>
        </w:rPr>
        <w:t xml:space="preserve">nhóm nội dung sửa đổi để tạo điều kiện thuận lợi cho công dân trong việc xin thị thực nhập cảnh nước ngoài, cấp hộ chiếu phổ thông theo thủ </w:t>
      </w:r>
      <w:r w:rsidRPr="00590A6B">
        <w:rPr>
          <w:i/>
          <w:iCs/>
          <w:sz w:val="28"/>
          <w:szCs w:val="28"/>
          <w:lang w:val="nl-NL"/>
        </w:rPr>
        <w:lastRenderedPageBreak/>
        <w:t>tục rút gọn; nâng cao hiệu quả công tác quản lý nhà nước trong lĩnh vực xuất cảnh, nhập cảnh của công dân Việt Nam và đồng bộ, thống nhất của hệ thống pháp luật (tư</w:t>
      </w:r>
      <w:r w:rsidR="000949D9">
        <w:rPr>
          <w:i/>
          <w:iCs/>
          <w:sz w:val="28"/>
          <w:szCs w:val="28"/>
          <w:lang w:val="nl-NL"/>
        </w:rPr>
        <w:t>ơ</w:t>
      </w:r>
      <w:r w:rsidRPr="00590A6B">
        <w:rPr>
          <w:i/>
          <w:iCs/>
          <w:sz w:val="28"/>
          <w:szCs w:val="28"/>
          <w:lang w:val="nl-NL"/>
        </w:rPr>
        <w:t>ng ứng Chính sách 2 trong đề nghị xây dựng Luật).</w:t>
      </w:r>
    </w:p>
    <w:p w14:paraId="0C1EFE43" w14:textId="77777777" w:rsidR="00D04D3C" w:rsidRPr="00590A6B" w:rsidRDefault="00D04D3C" w:rsidP="00825388">
      <w:pPr>
        <w:widowControl w:val="0"/>
        <w:spacing w:after="120"/>
        <w:ind w:firstLine="720"/>
        <w:jc w:val="both"/>
        <w:rPr>
          <w:i/>
          <w:iCs/>
          <w:sz w:val="28"/>
          <w:szCs w:val="28"/>
          <w:lang w:val="nl-NL"/>
        </w:rPr>
      </w:pPr>
      <w:r w:rsidRPr="00590A6B">
        <w:rPr>
          <w:i/>
          <w:iCs/>
          <w:sz w:val="28"/>
          <w:szCs w:val="28"/>
          <w:lang w:val="nl-NL"/>
        </w:rPr>
        <w:t>Một là, về giấy tờ xuất nhập cảnh:</w:t>
      </w:r>
    </w:p>
    <w:p w14:paraId="1C0CFDD3" w14:textId="77777777" w:rsidR="00D04D3C" w:rsidRPr="00590A6B" w:rsidRDefault="00D04D3C" w:rsidP="00825388">
      <w:pPr>
        <w:spacing w:after="120"/>
        <w:ind w:firstLine="720"/>
        <w:jc w:val="both"/>
        <w:rPr>
          <w:spacing w:val="-2"/>
          <w:sz w:val="28"/>
          <w:szCs w:val="28"/>
          <w:lang w:val="nl-NL" w:bidi="vi-VN"/>
        </w:rPr>
      </w:pPr>
      <w:r w:rsidRPr="00590A6B">
        <w:rPr>
          <w:sz w:val="28"/>
          <w:szCs w:val="28"/>
          <w:lang w:val="nl-NL"/>
        </w:rPr>
        <w:t xml:space="preserve">- Sửa đổi khoản 1 Điều 6 để bổ sung </w:t>
      </w:r>
      <w:r w:rsidRPr="00590A6B">
        <w:rPr>
          <w:sz w:val="28"/>
          <w:szCs w:val="28"/>
          <w:lang w:val="nl-NL" w:bidi="vi-VN"/>
        </w:rPr>
        <w:t xml:space="preserve">giấy tờ khác theo quy định tại điều ước quốc tế mà nước Cộng hòa xã hội chủ nghĩa Việt </w:t>
      </w:r>
      <w:r w:rsidRPr="00590A6B">
        <w:rPr>
          <w:spacing w:val="-2"/>
          <w:sz w:val="28"/>
          <w:szCs w:val="28"/>
          <w:lang w:val="nl-NL" w:bidi="vi-VN"/>
        </w:rPr>
        <w:t>Nam là thành viên là một trong những giấy tờ xuất nhập cảnh đảm bảo phù hợp, thống nhất với các văn bản quy phạm pháp luật khác (như Luật Căn cước công dân) và các điều ước quốc tế mà Việt Nam là thành viên.</w:t>
      </w:r>
    </w:p>
    <w:p w14:paraId="397244F2" w14:textId="7C03117B" w:rsidR="00D04D3C" w:rsidRPr="00590A6B" w:rsidRDefault="00D04D3C" w:rsidP="00825388">
      <w:pPr>
        <w:spacing w:after="120"/>
        <w:ind w:firstLine="720"/>
        <w:jc w:val="both"/>
        <w:rPr>
          <w:color w:val="111111"/>
          <w:spacing w:val="-2"/>
          <w:sz w:val="28"/>
          <w:szCs w:val="28"/>
          <w:shd w:val="clear" w:color="auto" w:fill="FFFFFF"/>
          <w:lang w:val="nl-NL"/>
        </w:rPr>
      </w:pPr>
      <w:r w:rsidRPr="00590A6B">
        <w:rPr>
          <w:spacing w:val="-2"/>
          <w:sz w:val="28"/>
          <w:szCs w:val="28"/>
          <w:lang w:val="nl-NL" w:bidi="vi-VN"/>
        </w:rPr>
        <w:t xml:space="preserve">- Sửa đổi </w:t>
      </w:r>
      <w:r w:rsidRPr="00590A6B">
        <w:rPr>
          <w:spacing w:val="-2"/>
          <w:sz w:val="28"/>
          <w:szCs w:val="28"/>
          <w:lang w:val="nl-NL"/>
        </w:rPr>
        <w:t xml:space="preserve">khoản 3 Điều 6 để bổ sung thông tin </w:t>
      </w:r>
      <w:r w:rsidRPr="00590A6B">
        <w:rPr>
          <w:color w:val="111111"/>
          <w:spacing w:val="-2"/>
          <w:sz w:val="28"/>
          <w:szCs w:val="28"/>
          <w:shd w:val="clear" w:color="auto" w:fill="FFFFFF"/>
          <w:lang w:val="nl-NL"/>
        </w:rPr>
        <w:t>“nơi sinh” trên giấy tờ xuất nhập cảnh. Theo Nghị quyết kỳ họp thứ 4 Quốc hội khoá XV, thông tin nơi sinh đã được bổ sung vào hộ chiếu, tuy nhiên, giấy tờ xuất nhập cảnh còn bao gồm cả Giấy thông hành, do vậy Luật cần quy định bổ sung thông tin “nơi sinh” trên giấy tờ xuất nhập cảnh nói chung. Đồng thời, Luật số 23 bổ sung quy định “Thông tin khác do Chính phủ quy định” để đảm bảo tính linh hoạt, phù hợp với thực ti</w:t>
      </w:r>
      <w:r w:rsidR="000949D9">
        <w:rPr>
          <w:color w:val="111111"/>
          <w:spacing w:val="-2"/>
          <w:sz w:val="28"/>
          <w:szCs w:val="28"/>
          <w:shd w:val="clear" w:color="auto" w:fill="FFFFFF"/>
          <w:lang w:val="nl-NL"/>
        </w:rPr>
        <w:t>ễ</w:t>
      </w:r>
      <w:r w:rsidRPr="00590A6B">
        <w:rPr>
          <w:color w:val="111111"/>
          <w:spacing w:val="-2"/>
          <w:sz w:val="28"/>
          <w:szCs w:val="28"/>
          <w:shd w:val="clear" w:color="auto" w:fill="FFFFFF"/>
          <w:lang w:val="nl-NL"/>
        </w:rPr>
        <w:t>n trong từng thời kỳ.</w:t>
      </w:r>
    </w:p>
    <w:p w14:paraId="6FCBC1B7" w14:textId="0710897B" w:rsidR="00D04D3C" w:rsidRPr="00590A6B" w:rsidRDefault="00D04D3C" w:rsidP="00825388">
      <w:pPr>
        <w:spacing w:after="120"/>
        <w:ind w:firstLine="720"/>
        <w:jc w:val="both"/>
        <w:rPr>
          <w:i/>
          <w:iCs/>
          <w:color w:val="111111"/>
          <w:spacing w:val="-2"/>
          <w:sz w:val="28"/>
          <w:szCs w:val="28"/>
          <w:shd w:val="clear" w:color="auto" w:fill="FFFFFF"/>
          <w:lang w:val="nl-NL"/>
        </w:rPr>
      </w:pPr>
      <w:r w:rsidRPr="00590A6B">
        <w:rPr>
          <w:i/>
          <w:iCs/>
          <w:color w:val="111111"/>
          <w:spacing w:val="-2"/>
          <w:sz w:val="28"/>
          <w:szCs w:val="28"/>
          <w:shd w:val="clear" w:color="auto" w:fill="FFFFFF"/>
          <w:lang w:val="nl-NL"/>
        </w:rPr>
        <w:t>Hai là, về đối tượng</w:t>
      </w:r>
      <w:r w:rsidR="000949D9" w:rsidRPr="009212CD">
        <w:rPr>
          <w:i/>
          <w:iCs/>
          <w:color w:val="111111"/>
          <w:spacing w:val="-2"/>
          <w:sz w:val="28"/>
          <w:szCs w:val="28"/>
          <w:shd w:val="clear" w:color="auto" w:fill="FFFFFF"/>
          <w:lang w:val="nl-NL"/>
        </w:rPr>
        <w:t xml:space="preserve"> được</w:t>
      </w:r>
      <w:r w:rsidRPr="00590A6B">
        <w:rPr>
          <w:i/>
          <w:iCs/>
          <w:color w:val="111111"/>
          <w:spacing w:val="-2"/>
          <w:sz w:val="28"/>
          <w:szCs w:val="28"/>
          <w:shd w:val="clear" w:color="auto" w:fill="FFFFFF"/>
          <w:lang w:val="nl-NL"/>
        </w:rPr>
        <w:t xml:space="preserve"> cấp hộ chiếu ngoại giao: </w:t>
      </w:r>
      <w:r w:rsidRPr="00590A6B">
        <w:rPr>
          <w:color w:val="111111"/>
          <w:spacing w:val="-2"/>
          <w:sz w:val="28"/>
          <w:szCs w:val="28"/>
          <w:shd w:val="clear" w:color="auto" w:fill="FFFFFF"/>
          <w:lang w:val="nl-NL"/>
        </w:rPr>
        <w:t>s</w:t>
      </w:r>
      <w:r w:rsidRPr="00590A6B">
        <w:rPr>
          <w:color w:val="111111"/>
          <w:spacing w:val="2"/>
          <w:sz w:val="28"/>
          <w:szCs w:val="28"/>
          <w:shd w:val="clear" w:color="auto" w:fill="FFFFFF"/>
          <w:lang w:val="nl-NL"/>
        </w:rPr>
        <w:t xml:space="preserve">ửa đổi khoản 11 Điều 8 để </w:t>
      </w:r>
      <w:r w:rsidRPr="00590A6B">
        <w:rPr>
          <w:color w:val="111111"/>
          <w:spacing w:val="-2"/>
          <w:sz w:val="28"/>
          <w:szCs w:val="28"/>
          <w:shd w:val="clear" w:color="auto" w:fill="FFFFFF"/>
          <w:lang w:val="nl-NL"/>
        </w:rPr>
        <w:t>b</w:t>
      </w:r>
      <w:r w:rsidRPr="00590A6B">
        <w:rPr>
          <w:color w:val="111111"/>
          <w:spacing w:val="2"/>
          <w:sz w:val="28"/>
          <w:szCs w:val="28"/>
          <w:shd w:val="clear" w:color="auto" w:fill="FFFFFF"/>
          <w:lang w:val="nl-NL"/>
        </w:rPr>
        <w:t xml:space="preserve">ổ sung </w:t>
      </w:r>
      <w:r w:rsidRPr="00590A6B">
        <w:rPr>
          <w:spacing w:val="2"/>
          <w:sz w:val="28"/>
          <w:szCs w:val="28"/>
          <w:shd w:val="clear" w:color="auto" w:fill="FFFFFF"/>
          <w:lang w:val="nl-NL"/>
        </w:rPr>
        <w:t>quy định người giữ các chức vụ Tùy viên Quốc phòng và Phó Tùy viên Quốc phòng tại cơ quan đại diện ngoại giao, phái đoàn thường trực tại các tổ chức quốc tế liên Chính phủ, cơ quan lãnh sự của Việt Nam ở nước ngoài thuộc trường hợp được cấp hộ chiếu ngoại giao</w:t>
      </w:r>
      <w:r w:rsidRPr="00590A6B">
        <w:rPr>
          <w:color w:val="111111"/>
          <w:spacing w:val="-2"/>
          <w:sz w:val="28"/>
          <w:szCs w:val="28"/>
          <w:shd w:val="clear" w:color="auto" w:fill="FFFFFF"/>
          <w:lang w:val="nl-NL"/>
        </w:rPr>
        <w:t xml:space="preserve"> nhằm đảm bảo phù hợp với thực tế công tác của cơ quan Tuỳ viên quốc phòng.</w:t>
      </w:r>
    </w:p>
    <w:p w14:paraId="76D38675" w14:textId="77777777" w:rsidR="00D04D3C" w:rsidRPr="00590A6B" w:rsidRDefault="00D04D3C" w:rsidP="00825388">
      <w:pPr>
        <w:spacing w:after="120"/>
        <w:ind w:firstLine="720"/>
        <w:jc w:val="both"/>
        <w:rPr>
          <w:i/>
          <w:iCs/>
          <w:color w:val="111111"/>
          <w:spacing w:val="-2"/>
          <w:sz w:val="28"/>
          <w:szCs w:val="28"/>
          <w:shd w:val="clear" w:color="auto" w:fill="FFFFFF"/>
          <w:lang w:val="nl-NL"/>
        </w:rPr>
      </w:pPr>
      <w:r w:rsidRPr="00590A6B">
        <w:rPr>
          <w:i/>
          <w:iCs/>
          <w:color w:val="111111"/>
          <w:spacing w:val="-2"/>
          <w:sz w:val="28"/>
          <w:szCs w:val="28"/>
          <w:shd w:val="clear" w:color="auto" w:fill="FFFFFF"/>
          <w:lang w:val="nl-NL"/>
        </w:rPr>
        <w:t xml:space="preserve">Ba là, về cấp hộ chiếu phổ thông theo trình tự thủ tục rút gọn: </w:t>
      </w:r>
      <w:r w:rsidRPr="00590A6B">
        <w:rPr>
          <w:color w:val="111111"/>
          <w:sz w:val="28"/>
          <w:szCs w:val="28"/>
          <w:shd w:val="clear" w:color="auto" w:fill="FFFFFF"/>
          <w:lang w:val="nl-NL"/>
        </w:rPr>
        <w:t>sửa đổi khoản 2 Điều 17, khoản 2 Điều 18 để sửa đổi các</w:t>
      </w:r>
      <w:r w:rsidRPr="00590A6B">
        <w:rPr>
          <w:color w:val="111111"/>
          <w:spacing w:val="-2"/>
          <w:sz w:val="28"/>
          <w:szCs w:val="28"/>
          <w:shd w:val="clear" w:color="auto" w:fill="FFFFFF"/>
          <w:lang w:val="nl-NL"/>
        </w:rPr>
        <w:t xml:space="preserve"> quy định về trình tự, thủ tục cấp hộ chiếu phổ thông theo trình tự, thủ tục rút gọn đối với các trường hợp không được nước ngoài cho cư trú nhưng không thuộc đối tượng của các điều ước quốc tế, thoả thuận về nhận trở lại công dân giữa Việt Nam với các nước. Theo đó, đối với trường hợp vì lý do nhân đạo, khẩn cấp, Cơ quan đại diện Việt Nam ở nước ngoài có thể xem xét, cấp hộ chiếu nếu đủ cơ sở xác định nhân thân, quốc tịch; đối với trường hợp khác gửi Cục Quản lý xuất nhập cảnh để xác minh.</w:t>
      </w:r>
    </w:p>
    <w:p w14:paraId="2BDA35CF" w14:textId="558EF0F0" w:rsidR="00D04D3C" w:rsidRPr="00590A6B" w:rsidRDefault="00D04D3C" w:rsidP="00825388">
      <w:pPr>
        <w:spacing w:after="120"/>
        <w:ind w:firstLine="720"/>
        <w:jc w:val="both"/>
        <w:rPr>
          <w:i/>
          <w:iCs/>
          <w:color w:val="111111"/>
          <w:spacing w:val="-2"/>
          <w:sz w:val="28"/>
          <w:szCs w:val="28"/>
          <w:shd w:val="clear" w:color="auto" w:fill="FFFFFF"/>
          <w:lang w:val="nl-NL"/>
        </w:rPr>
      </w:pPr>
      <w:r w:rsidRPr="00590A6B">
        <w:rPr>
          <w:i/>
          <w:iCs/>
          <w:color w:val="111111"/>
          <w:spacing w:val="-2"/>
          <w:sz w:val="28"/>
          <w:szCs w:val="28"/>
          <w:shd w:val="clear" w:color="auto" w:fill="FFFFFF"/>
          <w:lang w:val="nl-NL"/>
        </w:rPr>
        <w:t xml:space="preserve">Bốn là, về huỷ giá trị sử dụng hộ chiếu phổ thông: </w:t>
      </w:r>
      <w:r w:rsidRPr="00590A6B">
        <w:rPr>
          <w:color w:val="111111"/>
          <w:spacing w:val="-2"/>
          <w:sz w:val="28"/>
          <w:szCs w:val="28"/>
          <w:shd w:val="clear" w:color="auto" w:fill="FFFFFF"/>
          <w:lang w:val="nl-NL"/>
        </w:rPr>
        <w:t xml:space="preserve">thời gian qua, tình trạng công dân đề nghị cấp hộ chiếu khi đến hẹn nhận kết quả nhưng không đến nhận hộ chiếu đã dẫn đến nhiều khó khăn trong việc quản lý hộ chiếu đã cấp cho công dân; do vậy, Luật </w:t>
      </w:r>
      <w:r w:rsidRPr="00590A6B">
        <w:rPr>
          <w:sz w:val="28"/>
          <w:szCs w:val="28"/>
          <w:shd w:val="clear" w:color="auto" w:fill="FFFFFF"/>
          <w:lang w:val="nl-NL"/>
        </w:rPr>
        <w:t xml:space="preserve">đã sửa đổi khoản 1 Điều 27 và bổ sung Điều 28a vào sau Điều 28 để </w:t>
      </w:r>
      <w:r w:rsidRPr="00590A6B">
        <w:rPr>
          <w:color w:val="111111"/>
          <w:spacing w:val="-2"/>
          <w:sz w:val="28"/>
          <w:szCs w:val="28"/>
          <w:shd w:val="clear" w:color="auto" w:fill="FFFFFF"/>
          <w:lang w:val="nl-NL"/>
        </w:rPr>
        <w:t xml:space="preserve">bổ sung </w:t>
      </w:r>
      <w:r w:rsidRPr="00590A6B">
        <w:rPr>
          <w:sz w:val="28"/>
          <w:szCs w:val="28"/>
          <w:shd w:val="clear" w:color="auto" w:fill="FFFFFF"/>
          <w:lang w:val="nl-NL"/>
        </w:rPr>
        <w:t>quy định về việc hủy giá trị sử dụng hộ chiếu phổ thông đối với các trường hợp đã được cấp hộ chiếu mà không nhận kết quả. Theo đó, sau 12 tháng kể từ ngày cơ quan chức năng hẹn trả hộ chiếu mà công dân không nhận và không có thông báo bằng văn bản cho cơ quan chức năng về lý do chưa nh</w:t>
      </w:r>
      <w:r w:rsidR="000949D9">
        <w:rPr>
          <w:sz w:val="28"/>
          <w:szCs w:val="28"/>
          <w:shd w:val="clear" w:color="auto" w:fill="FFFFFF"/>
          <w:lang w:val="nl-NL"/>
        </w:rPr>
        <w:t>ậ</w:t>
      </w:r>
      <w:r w:rsidRPr="00590A6B">
        <w:rPr>
          <w:sz w:val="28"/>
          <w:szCs w:val="28"/>
          <w:shd w:val="clear" w:color="auto" w:fill="FFFFFF"/>
          <w:lang w:val="nl-NL"/>
        </w:rPr>
        <w:t>n thì cơ quan cấp hộ chiếu thực hiện việc huỷ giá trị sử dụng của hộ chiếu.</w:t>
      </w:r>
    </w:p>
    <w:p w14:paraId="6D4F110D" w14:textId="7EA4C1F0" w:rsidR="00D04D3C" w:rsidRPr="00590A6B" w:rsidRDefault="00D04D3C" w:rsidP="00825388">
      <w:pPr>
        <w:spacing w:after="120"/>
        <w:ind w:firstLine="720"/>
        <w:jc w:val="both"/>
        <w:rPr>
          <w:i/>
          <w:iCs/>
          <w:sz w:val="28"/>
          <w:szCs w:val="28"/>
          <w:shd w:val="clear" w:color="auto" w:fill="FFFFFF"/>
          <w:lang w:val="nl-NL"/>
        </w:rPr>
      </w:pPr>
      <w:r w:rsidRPr="00590A6B">
        <w:rPr>
          <w:i/>
          <w:iCs/>
          <w:sz w:val="28"/>
          <w:szCs w:val="28"/>
          <w:shd w:val="clear" w:color="auto" w:fill="FFFFFF"/>
          <w:lang w:val="nl-NL"/>
        </w:rPr>
        <w:t xml:space="preserve">Năm là, về điều kiện xuất cảnh của công dân: </w:t>
      </w:r>
      <w:r w:rsidRPr="00590A6B">
        <w:rPr>
          <w:sz w:val="28"/>
          <w:szCs w:val="28"/>
          <w:shd w:val="clear" w:color="auto" w:fill="FFFFFF"/>
          <w:lang w:val="nl-NL"/>
        </w:rPr>
        <w:t>sửa đổi điểm a khoản 1 Điều 33 để bãi bỏ quy định về việc hộ chiếu còn hạn 06 tháng mới được xuất cảnh vì theo quy định của Lu</w:t>
      </w:r>
      <w:r w:rsidR="000949D9">
        <w:rPr>
          <w:sz w:val="28"/>
          <w:szCs w:val="28"/>
          <w:shd w:val="clear" w:color="auto" w:fill="FFFFFF"/>
          <w:lang w:val="nl-NL"/>
        </w:rPr>
        <w:t>ậ</w:t>
      </w:r>
      <w:r w:rsidRPr="00590A6B">
        <w:rPr>
          <w:sz w:val="28"/>
          <w:szCs w:val="28"/>
          <w:shd w:val="clear" w:color="auto" w:fill="FFFFFF"/>
          <w:lang w:val="nl-NL"/>
        </w:rPr>
        <w:t xml:space="preserve">t Xuất cảnh, nhập cảnh của công dân Việt Nam, hộ </w:t>
      </w:r>
      <w:r w:rsidRPr="00590A6B">
        <w:rPr>
          <w:sz w:val="28"/>
          <w:szCs w:val="28"/>
          <w:shd w:val="clear" w:color="auto" w:fill="FFFFFF"/>
          <w:lang w:val="nl-NL"/>
        </w:rPr>
        <w:lastRenderedPageBreak/>
        <w:t>chiếu còn hạn 06 tháng mới được xuất cảnh, để phòng phía nước ngoài không cho nhập cảnh; tuy nhiên, quy định này đối khi gây khó khăn cho công dân, đặc biệt đối với các trường hợp mặc dù có hộ chi</w:t>
      </w:r>
      <w:r w:rsidR="000949D9">
        <w:rPr>
          <w:sz w:val="28"/>
          <w:szCs w:val="28"/>
          <w:shd w:val="clear" w:color="auto" w:fill="FFFFFF"/>
          <w:lang w:val="nl-NL"/>
        </w:rPr>
        <w:t>ế</w:t>
      </w:r>
      <w:r w:rsidRPr="00590A6B">
        <w:rPr>
          <w:sz w:val="28"/>
          <w:szCs w:val="28"/>
          <w:shd w:val="clear" w:color="auto" w:fill="FFFFFF"/>
          <w:lang w:val="nl-NL"/>
        </w:rPr>
        <w:t>u hạn không đủ 06 tháng nhưng có thị thực nhập cảnh nước ngoài hoặc được định cư ở nước ngoài vẫn được phía nước ngoài cho nhập cảnh.</w:t>
      </w:r>
    </w:p>
    <w:p w14:paraId="0D4E0B2C" w14:textId="11B1040F" w:rsidR="00D04D3C" w:rsidRPr="00590A6B" w:rsidRDefault="00D04D3C" w:rsidP="00825388">
      <w:pPr>
        <w:spacing w:after="120"/>
        <w:ind w:firstLine="720"/>
        <w:jc w:val="both"/>
        <w:rPr>
          <w:i/>
          <w:iCs/>
          <w:spacing w:val="4"/>
          <w:sz w:val="28"/>
          <w:szCs w:val="28"/>
          <w:shd w:val="clear" w:color="auto" w:fill="FFFFFF"/>
          <w:lang w:val="nl-NL"/>
        </w:rPr>
      </w:pPr>
      <w:r w:rsidRPr="00590A6B">
        <w:rPr>
          <w:i/>
          <w:iCs/>
          <w:spacing w:val="4"/>
          <w:sz w:val="28"/>
          <w:szCs w:val="28"/>
          <w:shd w:val="clear" w:color="auto" w:fill="FFFFFF"/>
          <w:lang w:val="nl-NL"/>
        </w:rPr>
        <w:t xml:space="preserve">Sáu là, về thông tin trong Cơ sở dữ liệu quốc gia về xuất cảnh, nhập cảnh của công dân Việt Nam: </w:t>
      </w:r>
      <w:r w:rsidRPr="00590A6B">
        <w:rPr>
          <w:spacing w:val="4"/>
          <w:sz w:val="28"/>
          <w:szCs w:val="28"/>
          <w:shd w:val="clear" w:color="auto" w:fill="FFFFFF"/>
          <w:lang w:val="nl-NL"/>
        </w:rPr>
        <w:t>sửa đổi điểm b khoản 1 Điều 41 để bổ sung quy định thông tin “nơi sinh” là một trong các thông tin được thu thập, cập nhật trong Cơ sở dữ liệu quốc gia về xuất cảnh, nhập cảnh của công dân Việt Nam để đảm bảo thống nhất với nội dung bổ sung thông tin “nơi sinh” trên giấy tờ xuất nhập cảnh.</w:t>
      </w:r>
    </w:p>
    <w:p w14:paraId="2A2DDA5E" w14:textId="796C1DF6" w:rsidR="00B26802" w:rsidRPr="00825388" w:rsidRDefault="00D04D3C" w:rsidP="00825388">
      <w:pPr>
        <w:spacing w:after="120"/>
        <w:ind w:firstLine="720"/>
        <w:jc w:val="both"/>
        <w:rPr>
          <w:spacing w:val="2"/>
          <w:sz w:val="28"/>
          <w:szCs w:val="28"/>
          <w:shd w:val="clear" w:color="auto" w:fill="FFFFFF"/>
          <w:lang w:val="nl-NL"/>
        </w:rPr>
      </w:pPr>
      <w:r w:rsidRPr="00590A6B">
        <w:rPr>
          <w:i/>
          <w:iCs/>
          <w:color w:val="111111"/>
          <w:spacing w:val="-2"/>
          <w:sz w:val="28"/>
          <w:szCs w:val="28"/>
          <w:shd w:val="clear" w:color="auto" w:fill="FFFFFF"/>
          <w:lang w:val="nl-NL"/>
        </w:rPr>
        <w:t xml:space="preserve">Bảy là, về việc đề xuất ký kết điều ước quốc tế, thoả thuận quốc tế liên quan đến nhận trở lại công dân Việt Nam không được phía nước ngoài cho cư trú: </w:t>
      </w:r>
      <w:r w:rsidRPr="00590A6B">
        <w:rPr>
          <w:color w:val="111111"/>
          <w:spacing w:val="-2"/>
          <w:sz w:val="28"/>
          <w:szCs w:val="28"/>
          <w:shd w:val="clear" w:color="auto" w:fill="FFFFFF"/>
          <w:lang w:val="nl-NL"/>
        </w:rPr>
        <w:t xml:space="preserve">Luật Xuất cảnh, nhập cảnh của công dân Việt Nam quy định Bộ Ngoại giao là cơ quan chủ trì ký kết điều ước quốc tế về nhận trở lại công dân và Bộ Công an chủ trì ký thoả thuận quốc tế về nhận trở lại công dân, như vậy cùng một nội dung (hợp tác về nhận trở lại công dân) giao cho 02 cơ quan chủ trì thực hiện; bên cạnh đó, Bộ </w:t>
      </w:r>
      <w:r w:rsidRPr="00590A6B">
        <w:rPr>
          <w:color w:val="111111"/>
          <w:spacing w:val="2"/>
          <w:sz w:val="28"/>
          <w:szCs w:val="28"/>
          <w:shd w:val="clear" w:color="auto" w:fill="FFFFFF"/>
          <w:lang w:val="nl-NL"/>
        </w:rPr>
        <w:t xml:space="preserve">Công an là cơ quan chủ trì thực hiện các điều ước quốc tế, thoả thuận quốc tế về nhận trở lại công dân. Do vậy, để giải quyết bất cập trên, Luật đã </w:t>
      </w:r>
      <w:r w:rsidRPr="00590A6B">
        <w:rPr>
          <w:spacing w:val="2"/>
          <w:sz w:val="28"/>
          <w:szCs w:val="28"/>
          <w:shd w:val="clear" w:color="auto" w:fill="FFFFFF"/>
          <w:lang w:val="nl-NL"/>
        </w:rPr>
        <w:t xml:space="preserve">sửa đổi Điều 45 và Điều 46 để </w:t>
      </w:r>
      <w:r w:rsidRPr="00590A6B">
        <w:rPr>
          <w:color w:val="111111"/>
          <w:spacing w:val="2"/>
          <w:sz w:val="28"/>
          <w:szCs w:val="28"/>
          <w:shd w:val="clear" w:color="auto" w:fill="FFFFFF"/>
          <w:lang w:val="nl-NL"/>
        </w:rPr>
        <w:t xml:space="preserve">quy định </w:t>
      </w:r>
      <w:r w:rsidRPr="00590A6B">
        <w:rPr>
          <w:spacing w:val="2"/>
          <w:sz w:val="28"/>
          <w:szCs w:val="28"/>
          <w:shd w:val="clear" w:color="auto" w:fill="FFFFFF"/>
          <w:lang w:val="nl-NL"/>
        </w:rPr>
        <w:t>Bộ Công an chủ trì, phối hợp với Bộ Ngoại giao, Bộ Quốc phòng đề xuất ký kết điều ước quốc tế, thỏa thuận quốc tế liên quan đến tiếp nhận công dân Việt Nam không được nước ngoài cho cư trú; phối hợp Bộ Ngoại giao đề xuất ký kết điều ước quốc tế liên quan đến xuất cảnh, nhập cảnh của công dân Việt Nam.</w:t>
      </w:r>
    </w:p>
    <w:p w14:paraId="1660033F" w14:textId="77777777" w:rsidR="00D04D3C" w:rsidRPr="00590A6B" w:rsidRDefault="00D04D3C" w:rsidP="00825388">
      <w:pPr>
        <w:spacing w:after="120"/>
        <w:ind w:firstLine="720"/>
        <w:jc w:val="both"/>
        <w:rPr>
          <w:spacing w:val="-4"/>
          <w:sz w:val="28"/>
          <w:szCs w:val="28"/>
          <w:shd w:val="clear" w:color="auto" w:fill="FFFFFF"/>
          <w:lang w:val="nl-NL"/>
        </w:rPr>
      </w:pPr>
      <w:r w:rsidRPr="00590A6B">
        <w:rPr>
          <w:color w:val="111111"/>
          <w:spacing w:val="-2"/>
          <w:sz w:val="28"/>
          <w:szCs w:val="28"/>
          <w:shd w:val="clear" w:color="auto" w:fill="FFFFFF"/>
          <w:lang w:val="nl-NL"/>
        </w:rPr>
        <w:t xml:space="preserve">Bên cạnh đó, Luật đã sửa đổi Điều 49 để quy định trách nhiệm của Ban Cơ yếu Chính phủ </w:t>
      </w:r>
      <w:r w:rsidRPr="00590A6B">
        <w:rPr>
          <w:spacing w:val="-4"/>
          <w:sz w:val="28"/>
          <w:szCs w:val="28"/>
          <w:shd w:val="clear" w:color="auto" w:fill="FFFFFF"/>
          <w:lang w:val="nl-NL"/>
        </w:rPr>
        <w:t>để đảm bảo thống nhất với các văn bản quy phạm pháp luật khác có liên quan.</w:t>
      </w:r>
    </w:p>
    <w:p w14:paraId="741B633F" w14:textId="784F04A5" w:rsidR="000949D9" w:rsidRPr="00FF3666" w:rsidRDefault="000949D9" w:rsidP="00825388">
      <w:pPr>
        <w:spacing w:after="120"/>
        <w:ind w:firstLine="720"/>
        <w:jc w:val="both"/>
        <w:rPr>
          <w:sz w:val="28"/>
          <w:szCs w:val="28"/>
          <w:lang w:val="vi-VN"/>
        </w:rPr>
      </w:pPr>
      <w:r>
        <w:rPr>
          <w:sz w:val="28"/>
          <w:szCs w:val="28"/>
          <w:lang w:val="vi-VN"/>
        </w:rPr>
        <w:t>2.2.2</w:t>
      </w:r>
      <w:r w:rsidR="00C5660B" w:rsidRPr="009212CD">
        <w:rPr>
          <w:sz w:val="28"/>
          <w:szCs w:val="28"/>
          <w:lang w:val="nl-NL"/>
        </w:rPr>
        <w:t>.</w:t>
      </w:r>
      <w:r>
        <w:rPr>
          <w:sz w:val="28"/>
          <w:szCs w:val="28"/>
          <w:lang w:val="vi-VN"/>
        </w:rPr>
        <w:t xml:space="preserve"> </w:t>
      </w:r>
      <w:r>
        <w:rPr>
          <w:sz w:val="28"/>
          <w:szCs w:val="28"/>
          <w:lang w:val="nl-NL"/>
        </w:rPr>
        <w:t>S</w:t>
      </w:r>
      <w:r w:rsidRPr="00590A6B">
        <w:rPr>
          <w:sz w:val="28"/>
          <w:szCs w:val="28"/>
          <w:lang w:val="nl-NL"/>
        </w:rPr>
        <w:t>ửa đổi, bổ sung một số quy định của Luật Nhập cảnh, xuất cảnh, quá cảnh, cư trú của người nước ngoài tại Việt Nam năm 2014 (sửa đổi, bổ sung 2019)</w:t>
      </w:r>
    </w:p>
    <w:p w14:paraId="7C693B0F" w14:textId="79904193" w:rsidR="00D04D3C" w:rsidRPr="00590A6B" w:rsidRDefault="00D04D3C" w:rsidP="00825388">
      <w:pPr>
        <w:spacing w:after="120"/>
        <w:ind w:firstLine="720"/>
        <w:jc w:val="both"/>
        <w:rPr>
          <w:sz w:val="28"/>
          <w:szCs w:val="28"/>
          <w:lang w:val="nl-NL"/>
        </w:rPr>
      </w:pPr>
      <w:r w:rsidRPr="00590A6B">
        <w:rPr>
          <w:sz w:val="28"/>
          <w:szCs w:val="28"/>
          <w:lang w:val="nl-NL"/>
        </w:rPr>
        <w:t>Luật đã sửa đổi, bổ sung một số quy định của Luật Nhập cảnh, xuất cảnh, quá cảnh, cư trú của người nước ngoài tại Việt Nam năm 2014 (sửa đổi, bổ sung năm 2019) để tạo điều kiện thuận lợi hơn nữa cho khách du lịch, chuyên gia, nhà đầu tư nước ngoài… vào Việt Nam, đồng thời nâng cao hiệu lực, hiệu quả công tác quản lý. Theo đó, Luật số 23 đã sửa đổi, bổ sung 10 điều, khoản (trong đó có 01 khoản sửa tên chương của Luật) của Luật Nhập cảnh, xuất cảnh, quá cảnh, cư trú của người nước ngoài tại Việt Nam năm 2014 (sửa đổi, bổ sung năm 2019), chia thành các nội dung sau:</w:t>
      </w:r>
    </w:p>
    <w:p w14:paraId="6C0BB0F9" w14:textId="3DC50930" w:rsidR="00D04D3C" w:rsidRPr="00590A6B" w:rsidRDefault="00D04D3C" w:rsidP="00825388">
      <w:pPr>
        <w:spacing w:after="120"/>
        <w:ind w:firstLine="720"/>
        <w:jc w:val="both"/>
        <w:rPr>
          <w:bCs/>
          <w:i/>
          <w:iCs/>
          <w:sz w:val="28"/>
          <w:szCs w:val="28"/>
          <w:lang w:val="nl-NL"/>
        </w:rPr>
      </w:pPr>
      <w:r w:rsidRPr="00590A6B">
        <w:rPr>
          <w:bCs/>
          <w:i/>
          <w:iCs/>
          <w:sz w:val="28"/>
          <w:szCs w:val="28"/>
          <w:lang w:val="nl-NL"/>
        </w:rPr>
        <w:t>Thứ nhất, nhóm nội dung sửa đổi các quy định của Luật để tiếp tục tạo điều kiện hơn nữa cho người nước ngoài nhập</w:t>
      </w:r>
      <w:r w:rsidR="004C1C5C">
        <w:rPr>
          <w:bCs/>
          <w:i/>
          <w:iCs/>
          <w:sz w:val="28"/>
          <w:szCs w:val="28"/>
          <w:lang w:val="nl-NL"/>
        </w:rPr>
        <w:t>,</w:t>
      </w:r>
      <w:r w:rsidRPr="00590A6B">
        <w:rPr>
          <w:bCs/>
          <w:i/>
          <w:iCs/>
          <w:sz w:val="28"/>
          <w:szCs w:val="28"/>
          <w:lang w:val="nl-NL"/>
        </w:rPr>
        <w:t xml:space="preserve"> xuất cảnh Việt Nam (tương ứng Chính sách 3 trong đề nghị nghị xây dựng Luật)</w:t>
      </w:r>
    </w:p>
    <w:p w14:paraId="17912A55" w14:textId="4EF56E44" w:rsidR="00D04D3C" w:rsidRPr="00590A6B" w:rsidRDefault="00D04D3C" w:rsidP="00825388">
      <w:pPr>
        <w:spacing w:after="120"/>
        <w:ind w:firstLine="720"/>
        <w:jc w:val="both"/>
        <w:rPr>
          <w:i/>
          <w:iCs/>
          <w:sz w:val="28"/>
          <w:szCs w:val="28"/>
          <w:lang w:val="nl-NL"/>
        </w:rPr>
      </w:pPr>
      <w:r w:rsidRPr="00590A6B">
        <w:rPr>
          <w:i/>
          <w:iCs/>
          <w:sz w:val="28"/>
          <w:szCs w:val="28"/>
          <w:lang w:val="nl-NL"/>
        </w:rPr>
        <w:t xml:space="preserve">Một là, </w:t>
      </w:r>
      <w:r w:rsidR="00B051E1">
        <w:rPr>
          <w:i/>
          <w:iCs/>
          <w:sz w:val="28"/>
          <w:szCs w:val="28"/>
          <w:lang w:val="nl-NL"/>
        </w:rPr>
        <w:t>s</w:t>
      </w:r>
      <w:r w:rsidRPr="00590A6B">
        <w:rPr>
          <w:i/>
          <w:iCs/>
          <w:sz w:val="28"/>
          <w:szCs w:val="28"/>
          <w:lang w:val="nl-NL"/>
        </w:rPr>
        <w:t>ửa đổi, bổ sung quy định liên quan đến thị thực điện tử:</w:t>
      </w:r>
    </w:p>
    <w:p w14:paraId="3711CBAE" w14:textId="77777777" w:rsidR="00D04D3C" w:rsidRPr="00590A6B" w:rsidRDefault="00D04D3C" w:rsidP="00825388">
      <w:pPr>
        <w:spacing w:after="120"/>
        <w:ind w:firstLine="720"/>
        <w:jc w:val="both"/>
        <w:rPr>
          <w:spacing w:val="-4"/>
          <w:sz w:val="28"/>
          <w:szCs w:val="28"/>
          <w:lang w:val="nl-NL"/>
        </w:rPr>
      </w:pPr>
      <w:r w:rsidRPr="00590A6B">
        <w:rPr>
          <w:spacing w:val="-4"/>
          <w:sz w:val="28"/>
          <w:szCs w:val="28"/>
          <w:lang w:val="nl-NL"/>
        </w:rPr>
        <w:lastRenderedPageBreak/>
        <w:t xml:space="preserve">Để phát huy hơn nữa những kết quả tích cực đã đạt được của chính sách thị thực điện tử, Luật đã sửa đổi, bổ sung </w:t>
      </w:r>
      <w:r w:rsidRPr="00590A6B">
        <w:rPr>
          <w:sz w:val="28"/>
          <w:szCs w:val="28"/>
          <w:shd w:val="clear" w:color="auto" w:fill="FFFFFF"/>
          <w:lang w:val="nl-NL"/>
        </w:rPr>
        <w:t>khoản 3 Điều 7 và khoản 1, 2, 3, 4 Điều 9 và Điều 19a Luật Nhập cảnh, xuất cảnh, quá cảnh, cư trú của người nước ngoài tại Việt Nam để tạo điều kiện thuận lợi hơn nữa cho người nước ngoài nhập cảnh Việt Nam bằng thị thực điện tử, trong đó</w:t>
      </w:r>
      <w:r w:rsidRPr="00590A6B">
        <w:rPr>
          <w:spacing w:val="-4"/>
          <w:sz w:val="28"/>
          <w:szCs w:val="28"/>
          <w:lang w:val="nl-NL"/>
        </w:rPr>
        <w:t>:</w:t>
      </w:r>
    </w:p>
    <w:p w14:paraId="40BFB305" w14:textId="77777777" w:rsidR="00D04D3C" w:rsidRPr="00590A6B" w:rsidRDefault="00D04D3C" w:rsidP="00825388">
      <w:pPr>
        <w:spacing w:after="120"/>
        <w:ind w:firstLine="720"/>
        <w:jc w:val="both"/>
        <w:rPr>
          <w:sz w:val="28"/>
          <w:szCs w:val="28"/>
          <w:lang w:val="nl-NL"/>
        </w:rPr>
      </w:pPr>
      <w:r w:rsidRPr="00590A6B">
        <w:rPr>
          <w:spacing w:val="-4"/>
          <w:sz w:val="28"/>
          <w:szCs w:val="28"/>
          <w:lang w:val="nl-NL"/>
        </w:rPr>
        <w:t xml:space="preserve">- Nâng thời hạn của thị thực điện tử từ 30 ngày lên không quá 90 ngày </w:t>
      </w:r>
      <w:r w:rsidRPr="00590A6B">
        <w:rPr>
          <w:sz w:val="28"/>
          <w:szCs w:val="28"/>
          <w:lang w:val="nl-NL"/>
        </w:rPr>
        <w:t>để đáp ứng nhu cầu nghỉ dưỡng dài ngày của khách du lịch quốc tế</w:t>
      </w:r>
      <w:r w:rsidRPr="005C603C">
        <w:rPr>
          <w:sz w:val="28"/>
          <w:szCs w:val="28"/>
          <w:lang w:val="vi-VN"/>
        </w:rPr>
        <w:t>,</w:t>
      </w:r>
      <w:r w:rsidRPr="00590A6B">
        <w:rPr>
          <w:sz w:val="28"/>
          <w:szCs w:val="28"/>
          <w:lang w:val="nl-NL"/>
        </w:rPr>
        <w:t xml:space="preserve"> tạo điều kiện thuận lợi cho người nước ngoài muốn vào Việt Nam nghiên cứu, khảo sát thị trường, tìm kiếm, xúc tiến đầu tư.</w:t>
      </w:r>
    </w:p>
    <w:p w14:paraId="1543945F" w14:textId="77777777" w:rsidR="00D04D3C" w:rsidRPr="00590A6B" w:rsidRDefault="00D04D3C" w:rsidP="00825388">
      <w:pPr>
        <w:spacing w:after="120"/>
        <w:ind w:firstLine="720"/>
        <w:jc w:val="both"/>
        <w:rPr>
          <w:spacing w:val="-4"/>
          <w:sz w:val="28"/>
          <w:szCs w:val="28"/>
          <w:lang w:val="nl-NL"/>
        </w:rPr>
      </w:pPr>
      <w:r w:rsidRPr="00590A6B">
        <w:rPr>
          <w:sz w:val="28"/>
          <w:szCs w:val="28"/>
          <w:lang w:val="nl-NL"/>
        </w:rPr>
        <w:t xml:space="preserve">- </w:t>
      </w:r>
      <w:r w:rsidRPr="00BB5499">
        <w:rPr>
          <w:sz w:val="28"/>
          <w:szCs w:val="28"/>
          <w:lang w:val="nl-NL"/>
        </w:rPr>
        <w:t>Quy định thị thực điện tử</w:t>
      </w:r>
      <w:r w:rsidRPr="00825388">
        <w:rPr>
          <w:sz w:val="28"/>
          <w:szCs w:val="28"/>
          <w:lang w:val="nl-NL"/>
        </w:rPr>
        <w:t xml:space="preserve"> có giá trị một lần hoặc nhiều lần (quy định trước đây: thị thực điện tử có giá trị một lần).</w:t>
      </w:r>
      <w:r w:rsidRPr="00BB5499">
        <w:rPr>
          <w:sz w:val="28"/>
          <w:szCs w:val="28"/>
          <w:lang w:val="nl-NL"/>
        </w:rPr>
        <w:t xml:space="preserve"> </w:t>
      </w:r>
      <w:r w:rsidRPr="00825388">
        <w:rPr>
          <w:sz w:val="28"/>
          <w:szCs w:val="28"/>
          <w:lang w:val="nl-NL"/>
        </w:rPr>
        <w:t>Việc cho phép được lựa chọn đề nghị cấp thị thực điện tử giá trị nhiều lần giúp người nước ngoài chủ động hơn trong các lần nhập, xuất cảnh, góp phần giảm tải thủ tục hành chính, tiết kiệm thời gian và chi phí, nhất là đối với số người có nhu cầu đi lại thường xuyên giữa các quốc gia để khảo sát thị trường, xúc tiến đầu tư, ký kết hợp đồng, kiểm tra chất lượng sản phẩm…; đồng thời, giá trị nhiều lần cũng phù hợp với việc đề xuất nâng thời hạn của thị thực điện tử.</w:t>
      </w:r>
    </w:p>
    <w:p w14:paraId="5C9FB3E9" w14:textId="2446DF3E" w:rsidR="00D04D3C" w:rsidRPr="00590A6B" w:rsidRDefault="00D04D3C" w:rsidP="0004781E">
      <w:pPr>
        <w:spacing w:after="120"/>
        <w:ind w:firstLine="567"/>
        <w:jc w:val="both"/>
        <w:rPr>
          <w:sz w:val="28"/>
          <w:szCs w:val="28"/>
          <w:lang w:val="nl-NL"/>
        </w:rPr>
      </w:pPr>
      <w:r w:rsidRPr="00590A6B">
        <w:rPr>
          <w:spacing w:val="-4"/>
          <w:sz w:val="28"/>
          <w:szCs w:val="28"/>
          <w:lang w:val="nl-NL"/>
        </w:rPr>
        <w:t xml:space="preserve"> </w:t>
      </w:r>
      <w:r w:rsidR="00C5660B">
        <w:rPr>
          <w:spacing w:val="-4"/>
          <w:sz w:val="28"/>
          <w:szCs w:val="28"/>
          <w:lang w:val="nl-NL"/>
        </w:rPr>
        <w:tab/>
      </w:r>
      <w:r w:rsidRPr="00590A6B">
        <w:rPr>
          <w:spacing w:val="-4"/>
          <w:sz w:val="28"/>
          <w:szCs w:val="28"/>
          <w:lang w:val="nl-NL"/>
        </w:rPr>
        <w:t xml:space="preserve">- </w:t>
      </w:r>
      <w:bookmarkStart w:id="1" w:name="_Hlk140394654"/>
      <w:r w:rsidRPr="00590A6B">
        <w:rPr>
          <w:sz w:val="28"/>
          <w:szCs w:val="28"/>
          <w:lang w:val="nl-NL"/>
        </w:rPr>
        <w:t>Sửa đổi, bổ sung quy định về diện được áp dụng cấp thị thực điện tử để mở rộng cấp thị thực điện tử cho công dân các nước, vùng lãnh thổ và giao Chính phủ quyết định danh sách các nước, vùng lãnh thổ trên cơ sở bảo đảm quốc phòng, an ninh quốc gia, trật tự, an toàn xã hội, phù hợp với chính sách đối ngoại và phát triển kinh tế, xã hội của Việt Nam</w:t>
      </w:r>
      <w:bookmarkEnd w:id="1"/>
      <w:r w:rsidRPr="00590A6B">
        <w:rPr>
          <w:sz w:val="28"/>
          <w:szCs w:val="28"/>
          <w:lang w:val="nl-NL"/>
        </w:rPr>
        <w:t>. Việc sửa đổi, bổ sung quy định này t</w:t>
      </w:r>
      <w:r w:rsidRPr="00590A6B">
        <w:rPr>
          <w:sz w:val="28"/>
          <w:szCs w:val="28"/>
          <w:shd w:val="clear" w:color="auto" w:fill="FFFFFF"/>
          <w:lang w:val="nl-NL"/>
        </w:rPr>
        <w:t xml:space="preserve">ạo cơ sở pháp lý để có thể thực hiện chủ trương áp dụng cấp thị thực điện tử cho công dân các nước, vùng lãnh thổ trên thế giới nếu không ảnh hưởng đến an ninh quốc gia, trật tự an toàn xã hội và phù hợp các chính sách phát triển của Việt Nam; nhằm mở rộng đối tượng được thụ hưởng chính sách, </w:t>
      </w:r>
      <w:r w:rsidRPr="00590A6B">
        <w:rPr>
          <w:sz w:val="28"/>
          <w:szCs w:val="28"/>
          <w:lang w:val="nl-NL"/>
        </w:rPr>
        <w:t>tạo điều kiện thu hút nhiều hơn nữa người nước ngoài nhập cảnh Việt Nam.</w:t>
      </w:r>
    </w:p>
    <w:p w14:paraId="75C5E2B5" w14:textId="77777777" w:rsidR="00D04D3C" w:rsidRPr="00590A6B" w:rsidRDefault="00D04D3C" w:rsidP="00825388">
      <w:pPr>
        <w:spacing w:after="120"/>
        <w:ind w:firstLine="720"/>
        <w:jc w:val="both"/>
        <w:rPr>
          <w:sz w:val="28"/>
          <w:szCs w:val="28"/>
          <w:lang w:val="nl-NL"/>
        </w:rPr>
      </w:pPr>
      <w:r w:rsidRPr="00590A6B">
        <w:rPr>
          <w:sz w:val="28"/>
          <w:szCs w:val="28"/>
          <w:lang w:val="nl-NL"/>
        </w:rPr>
        <w:t xml:space="preserve">- Thống nhất và đảm bảo cách tính thời gian cấp thị thực từ “tháng” sang “ngày” áp dụng với thị thực có thời hạn dưới 12 tháng; đối với thị thực có thời hạn “12 tháng” được quy định thành “01 năm”. </w:t>
      </w:r>
    </w:p>
    <w:p w14:paraId="43973DA1" w14:textId="77777777" w:rsidR="00D04D3C" w:rsidRPr="00590A6B" w:rsidRDefault="00D04D3C" w:rsidP="00825388">
      <w:pPr>
        <w:spacing w:after="120"/>
        <w:ind w:firstLine="720"/>
        <w:jc w:val="both"/>
        <w:rPr>
          <w:i/>
          <w:iCs/>
          <w:sz w:val="28"/>
          <w:szCs w:val="28"/>
          <w:lang w:val="nl-NL"/>
        </w:rPr>
      </w:pPr>
      <w:r w:rsidRPr="00590A6B">
        <w:rPr>
          <w:i/>
          <w:iCs/>
          <w:sz w:val="28"/>
          <w:szCs w:val="28"/>
          <w:lang w:val="nl-NL"/>
        </w:rPr>
        <w:t>Hai là, sửa đổi, bổ sung quy định liên quan đến đơn phương miễn thị thực:</w:t>
      </w:r>
    </w:p>
    <w:p w14:paraId="1C241757" w14:textId="387D3487" w:rsidR="00D04D3C" w:rsidRPr="00590A6B" w:rsidRDefault="00D04D3C" w:rsidP="00825388">
      <w:pPr>
        <w:spacing w:after="120"/>
        <w:ind w:firstLine="720"/>
        <w:jc w:val="both"/>
        <w:rPr>
          <w:spacing w:val="2"/>
          <w:sz w:val="28"/>
          <w:szCs w:val="28"/>
          <w:lang w:val="nl-NL"/>
        </w:rPr>
      </w:pPr>
      <w:r w:rsidRPr="00590A6B">
        <w:rPr>
          <w:sz w:val="28"/>
          <w:szCs w:val="28"/>
          <w:lang w:val="nl-NL"/>
        </w:rPr>
        <w:t>Luật đã sửa đổi, bổ sung Điều 31 để nâng thời hạn tạm trú từ 15 ngày lên 45 ngày đối với công dân của nước được Việt Nam đơn phương miễn thị thực và được xem xét giải quyết cấp thị thực, gia hạn tạm trú theo các quy định khác của Luật</w:t>
      </w:r>
      <w:r w:rsidR="000949D9">
        <w:rPr>
          <w:sz w:val="28"/>
          <w:szCs w:val="28"/>
          <w:lang w:val="nl-NL"/>
        </w:rPr>
        <w:t xml:space="preserve">. </w:t>
      </w:r>
      <w:r w:rsidRPr="00590A6B">
        <w:rPr>
          <w:spacing w:val="2"/>
          <w:sz w:val="28"/>
          <w:szCs w:val="28"/>
          <w:lang w:val="nl-NL"/>
        </w:rPr>
        <w:t>Việc nâng thời hạn tạm trú đối với người nhập cảnh diện đơn phương miễn thị thực để tạo thuận lợi hơn nữa cho khách du lịch quốc tế, nhất là du khách từ Châu Âu đến Việt Nam thường theo kỳ nghỉ dài từ 15 ngày trở lên và có xu hướng lựa chọn những chương trình du lịch nghỉ dưỡng, xuyên Việt và liên quốc gia, giúp họ chủ động thời gian, lịch trình tham quan, nghỉ dưỡng, góp phần nâng cao tính cạnh tranh trong khu vực.</w:t>
      </w:r>
    </w:p>
    <w:p w14:paraId="2FA033E2" w14:textId="3654F450" w:rsidR="00D04D3C" w:rsidRPr="00590A6B" w:rsidRDefault="00D04D3C" w:rsidP="00825388">
      <w:pPr>
        <w:spacing w:after="120"/>
        <w:ind w:firstLine="720"/>
        <w:jc w:val="both"/>
        <w:rPr>
          <w:bCs/>
          <w:i/>
          <w:iCs/>
          <w:sz w:val="28"/>
          <w:szCs w:val="28"/>
          <w:lang w:val="nl-NL"/>
        </w:rPr>
      </w:pPr>
      <w:r w:rsidRPr="00590A6B">
        <w:rPr>
          <w:bCs/>
          <w:i/>
          <w:iCs/>
          <w:sz w:val="28"/>
          <w:szCs w:val="28"/>
          <w:lang w:val="nl-NL"/>
        </w:rPr>
        <w:lastRenderedPageBreak/>
        <w:t>Thứ hai, nhóm nội dung sửa đổi để quản lý cư trú người nước ngoài tại Việt Nam, góp phần bảo vệ an ninh quốc gia và bảo đảm trật tự an toàn xã hội (tư</w:t>
      </w:r>
      <w:r w:rsidR="00C744A1">
        <w:rPr>
          <w:bCs/>
          <w:i/>
          <w:iCs/>
          <w:sz w:val="28"/>
          <w:szCs w:val="28"/>
          <w:lang w:val="nl-NL"/>
        </w:rPr>
        <w:t>ơ</w:t>
      </w:r>
      <w:r w:rsidRPr="00590A6B">
        <w:rPr>
          <w:bCs/>
          <w:i/>
          <w:iCs/>
          <w:sz w:val="28"/>
          <w:szCs w:val="28"/>
          <w:lang w:val="nl-NL"/>
        </w:rPr>
        <w:t>ng ứng Chính sách 4 trong đề nghị xây dựng Luật).</w:t>
      </w:r>
    </w:p>
    <w:p w14:paraId="2FF31F52" w14:textId="77777777" w:rsidR="00D04D3C" w:rsidRPr="00590A6B" w:rsidRDefault="00D04D3C" w:rsidP="00825388">
      <w:pPr>
        <w:spacing w:after="120"/>
        <w:ind w:firstLine="720"/>
        <w:jc w:val="both"/>
        <w:rPr>
          <w:sz w:val="28"/>
          <w:szCs w:val="28"/>
          <w:lang w:val="nl-NL"/>
        </w:rPr>
      </w:pPr>
      <w:r w:rsidRPr="00590A6B">
        <w:rPr>
          <w:sz w:val="28"/>
          <w:szCs w:val="28"/>
          <w:lang w:val="nl-NL"/>
        </w:rPr>
        <w:t>Bên cạnh việc sửa đổi, bổ sung một số quy định của Luật Nhập cảnh, xuất cảnh, quá cảnh, cư trú của người nước ngoài tại Việt Nam để tạo điều kiện thuận lợi hơn nữa cho khách du lịch, chuyên gia, nhà đầu tư nước ngoài… vào Việt Nam nhằm góp phần thúc đẩy du lịch, phát triển kinh tế - xã hội, Luật đã sửa đổi, bổ sung một số quy định để nâng cao hiệu lực, hiệu quả công tác quản lý cư trú của người nước ngoài nhằm phòng ngừa, kịp thời phát hiện, ngăn chặn, xử lý các hành vi lợi dụng chính sách nhập xuất cảnh thông thoáng của Việt Nam để hoạt động vi phạm pháp luật, cụ thể:</w:t>
      </w:r>
    </w:p>
    <w:p w14:paraId="1D056BCD" w14:textId="77777777" w:rsidR="00D04D3C" w:rsidRPr="00590A6B" w:rsidRDefault="00D04D3C" w:rsidP="00825388">
      <w:pPr>
        <w:spacing w:after="120"/>
        <w:ind w:firstLine="720"/>
        <w:jc w:val="both"/>
        <w:rPr>
          <w:sz w:val="28"/>
          <w:szCs w:val="28"/>
          <w:lang w:val="nl-NL"/>
        </w:rPr>
      </w:pPr>
      <w:r w:rsidRPr="00590A6B">
        <w:rPr>
          <w:i/>
          <w:iCs/>
          <w:sz w:val="28"/>
          <w:szCs w:val="28"/>
          <w:lang w:val="nl-NL"/>
        </w:rPr>
        <w:t>Một là, sửa đổi, bổ sung quy định về khai báo tạm trú như sau,</w:t>
      </w:r>
      <w:r w:rsidRPr="00590A6B">
        <w:rPr>
          <w:sz w:val="28"/>
          <w:szCs w:val="28"/>
          <w:lang w:val="nl-NL"/>
        </w:rPr>
        <w:t xml:space="preserve"> theo đó sửa đổi, bổ sung Điều 33, khoản 2 Điều 34 và bổ sung điểm đ vào sau điểm d khoản 2 Điều 44 để:</w:t>
      </w:r>
    </w:p>
    <w:p w14:paraId="7405573C" w14:textId="77777777" w:rsidR="00D04D3C" w:rsidRPr="00590A6B" w:rsidRDefault="00D04D3C" w:rsidP="00825388">
      <w:pPr>
        <w:spacing w:after="120"/>
        <w:ind w:firstLine="720"/>
        <w:jc w:val="both"/>
        <w:rPr>
          <w:sz w:val="28"/>
          <w:szCs w:val="28"/>
          <w:lang w:val="nl-NL"/>
        </w:rPr>
      </w:pPr>
      <w:r w:rsidRPr="00590A6B">
        <w:rPr>
          <w:sz w:val="28"/>
          <w:szCs w:val="28"/>
          <w:lang w:val="nl-NL"/>
        </w:rPr>
        <w:t xml:space="preserve">- Bổ sung trách nhiệm của Cơ sở lưu trú yêu cầu người nước ngoài xuất trình hộ chiếu và giấy tờ có giá trị cư trú tại Việt Nam để thực hiện khai báo tạm trú trước khi đồng ý người nước ngoài tạm trú. </w:t>
      </w:r>
    </w:p>
    <w:p w14:paraId="0BF088BE" w14:textId="77777777" w:rsidR="00D04D3C" w:rsidRPr="00590A6B" w:rsidRDefault="00D04D3C" w:rsidP="00825388">
      <w:pPr>
        <w:spacing w:after="120"/>
        <w:ind w:firstLine="720"/>
        <w:jc w:val="both"/>
        <w:rPr>
          <w:sz w:val="28"/>
          <w:szCs w:val="28"/>
          <w:lang w:val="nl-NL"/>
        </w:rPr>
      </w:pPr>
      <w:r w:rsidRPr="00590A6B">
        <w:rPr>
          <w:sz w:val="28"/>
          <w:szCs w:val="28"/>
          <w:lang w:val="nl-NL"/>
        </w:rPr>
        <w:t xml:space="preserve">- Bổ sung quy định trường hợp đồn, trạm Biên phòng tiếp nhận khai báo tạm trú của người nước ngoài theo quy định của điều ước quốc tế mà Việt Nam là thành viên thì đồn, trạm Biên phòng có trách nhiệm thông báo ngay cho Công an xã, phường, thị trấn hoặc đồn, trạm Công an nơi có cơ sở lưu trú. </w:t>
      </w:r>
    </w:p>
    <w:p w14:paraId="25BAA2BD" w14:textId="77777777" w:rsidR="00D04D3C" w:rsidRPr="00590A6B" w:rsidRDefault="00D04D3C" w:rsidP="00825388">
      <w:pPr>
        <w:spacing w:after="120"/>
        <w:ind w:firstLine="720"/>
        <w:jc w:val="both"/>
        <w:rPr>
          <w:sz w:val="28"/>
          <w:szCs w:val="28"/>
          <w:lang w:val="nl-NL"/>
        </w:rPr>
      </w:pPr>
      <w:r w:rsidRPr="00590A6B">
        <w:rPr>
          <w:sz w:val="28"/>
          <w:szCs w:val="28"/>
          <w:lang w:val="nl-NL"/>
        </w:rPr>
        <w:t>- Sửa đổi, bổ sung quy định cách thực thực hiện việc khai báo tạm trú cho người nước ngoài qua môi trường điện tử hoặc phiếu khai báo tạm trú (trước đây quy định cơ sở lưu trú du lịch là khách sạn phải nối mạng Internet).</w:t>
      </w:r>
    </w:p>
    <w:p w14:paraId="0401EB9B" w14:textId="77777777" w:rsidR="00D04D3C" w:rsidRPr="00590A6B" w:rsidRDefault="00D04D3C" w:rsidP="00825388">
      <w:pPr>
        <w:spacing w:after="120"/>
        <w:ind w:firstLine="720"/>
        <w:jc w:val="both"/>
        <w:rPr>
          <w:sz w:val="28"/>
          <w:szCs w:val="28"/>
          <w:lang w:val="nl-NL"/>
        </w:rPr>
      </w:pPr>
      <w:r w:rsidRPr="00590A6B">
        <w:rPr>
          <w:sz w:val="28"/>
          <w:szCs w:val="28"/>
          <w:lang w:val="nl-NL"/>
        </w:rPr>
        <w:t>- Sửa đổi, bổ sung quy định về thời gian thực hiện thông báo thông tin khai báo tạm trú của người nước ngoài tại cơ sở lưu trú trong khu vực biên giới hoặc thị trấn, thị xã, thành phố, khu du lịch, dịch vụ, đơn vị hành chính - kinh tế đặc biệt, khu kinh tế khác có liên quan đến khu vực biên giới. Theo đó, cơ quan tiếp nhận khai báo tạm có trách nhiệm thông báo ngay cho đồn, trạm Biên phòng nơi có cơ sở lưu trú.</w:t>
      </w:r>
    </w:p>
    <w:p w14:paraId="58B83C99" w14:textId="77777777" w:rsidR="00D04D3C" w:rsidRPr="00590A6B" w:rsidRDefault="00D04D3C" w:rsidP="00825388">
      <w:pPr>
        <w:spacing w:after="120"/>
        <w:ind w:firstLine="720"/>
        <w:jc w:val="both"/>
        <w:rPr>
          <w:sz w:val="28"/>
          <w:szCs w:val="28"/>
          <w:lang w:val="nl-NL"/>
        </w:rPr>
      </w:pPr>
      <w:r w:rsidRPr="00590A6B">
        <w:rPr>
          <w:sz w:val="28"/>
          <w:szCs w:val="28"/>
          <w:lang w:val="nl-NL"/>
        </w:rPr>
        <w:t>- Sửa đổi, bổ sung nghĩa vụ của người nước ngoài trong việc xuất trình hộ chiếu và giấy tờ có giá trị cư trú tại Việt Nam cho cơ sở lưu trú để thực hiện khai báo tạm trú theo quy định.</w:t>
      </w:r>
    </w:p>
    <w:p w14:paraId="2EF9A8A1" w14:textId="77777777" w:rsidR="00D04D3C" w:rsidRPr="00590A6B" w:rsidRDefault="00D04D3C" w:rsidP="00825388">
      <w:pPr>
        <w:spacing w:after="120"/>
        <w:ind w:firstLine="720"/>
        <w:jc w:val="both"/>
        <w:rPr>
          <w:sz w:val="28"/>
          <w:szCs w:val="28"/>
          <w:lang w:val="nl-NL"/>
        </w:rPr>
      </w:pPr>
      <w:r w:rsidRPr="00590A6B">
        <w:rPr>
          <w:i/>
          <w:iCs/>
          <w:sz w:val="28"/>
          <w:szCs w:val="28"/>
          <w:lang w:val="nl-NL"/>
        </w:rPr>
        <w:t>Hai là, bổ sung quy định trách nhiệm của cơ quan, tổ chức, cá nhân khác có liên quan hoạt động của người nước ngoài cư trú tại Việt Nam (bổ sung Điều 45a)</w:t>
      </w:r>
      <w:r w:rsidRPr="00590A6B">
        <w:rPr>
          <w:sz w:val="28"/>
          <w:szCs w:val="28"/>
          <w:lang w:val="nl-NL"/>
        </w:rPr>
        <w:t>, theo đó:</w:t>
      </w:r>
    </w:p>
    <w:p w14:paraId="3AC6E34F" w14:textId="7E6841C5" w:rsidR="00D04D3C" w:rsidRPr="00590A6B" w:rsidRDefault="00D04D3C" w:rsidP="00825388">
      <w:pPr>
        <w:spacing w:after="120"/>
        <w:ind w:firstLine="720"/>
        <w:jc w:val="both"/>
        <w:rPr>
          <w:sz w:val="28"/>
          <w:szCs w:val="28"/>
          <w:lang w:val="nl-NL"/>
        </w:rPr>
      </w:pPr>
      <w:r w:rsidRPr="00590A6B">
        <w:rPr>
          <w:sz w:val="28"/>
          <w:szCs w:val="28"/>
          <w:lang w:val="nl-NL"/>
        </w:rPr>
        <w:t>- Cơ quan, tổ chức, cá nhân chỉ được sử dụng lao động là người nước ngoài, tổ chức chương trình du lịch cho người nước ngoài hoặc cho người nước ngoài tạm trú khi người nước ngoài cư trú hợp pháp tại Việt Nam.</w:t>
      </w:r>
    </w:p>
    <w:p w14:paraId="7B0B17BA" w14:textId="7F780C95" w:rsidR="00D04D3C" w:rsidRPr="00590A6B" w:rsidRDefault="00D04D3C" w:rsidP="00825388">
      <w:pPr>
        <w:spacing w:after="120"/>
        <w:ind w:firstLine="720"/>
        <w:jc w:val="both"/>
        <w:rPr>
          <w:sz w:val="28"/>
          <w:szCs w:val="28"/>
          <w:lang w:val="nl-NL"/>
        </w:rPr>
      </w:pPr>
      <w:r w:rsidRPr="00590A6B">
        <w:rPr>
          <w:sz w:val="28"/>
          <w:szCs w:val="28"/>
          <w:lang w:val="nl-NL"/>
        </w:rPr>
        <w:t xml:space="preserve">- Cơ  quan, tổ chức, cá nhân phát hiện dấu hiệu vi phạm pháp luật về nhập cảnh, xuất cảnh, quá cảnh, cư trú của người nước ngoài tại Việt Nam phải thông </w:t>
      </w:r>
      <w:r w:rsidRPr="00590A6B">
        <w:rPr>
          <w:sz w:val="28"/>
          <w:szCs w:val="28"/>
          <w:lang w:val="nl-NL"/>
        </w:rPr>
        <w:lastRenderedPageBreak/>
        <w:t xml:space="preserve">báo ngay cho cơ quan Công an nơi gần nhất; trường hợp phát hiện dấu hiệu vi phạm trong khu vực biên giới phải thông báo ngay cho cơ quan Công an hoặc đồn, trạm Biên phòng nơi gần nhất.  </w:t>
      </w:r>
    </w:p>
    <w:p w14:paraId="739A2617" w14:textId="742D6FA9" w:rsidR="00D04D3C" w:rsidRPr="0004781E" w:rsidRDefault="00D04D3C" w:rsidP="00825388">
      <w:pPr>
        <w:spacing w:after="120"/>
        <w:ind w:firstLine="720"/>
        <w:jc w:val="both"/>
        <w:rPr>
          <w:spacing w:val="-4"/>
          <w:sz w:val="28"/>
          <w:szCs w:val="28"/>
          <w:lang w:val="nl-NL"/>
        </w:rPr>
      </w:pPr>
      <w:r w:rsidRPr="0004781E">
        <w:rPr>
          <w:bCs/>
          <w:spacing w:val="-4"/>
          <w:sz w:val="28"/>
          <w:szCs w:val="28"/>
          <w:lang w:val="nl-NL"/>
        </w:rPr>
        <w:t xml:space="preserve">Ngoài ra, </w:t>
      </w:r>
      <w:r w:rsidRPr="0004781E">
        <w:rPr>
          <w:spacing w:val="-4"/>
          <w:sz w:val="28"/>
          <w:szCs w:val="28"/>
          <w:lang w:val="nl-NL"/>
        </w:rPr>
        <w:t>để tạo cơ sở cho Bộ Công an hướng dẫn việc nhập cảnh, xuất cảnh, cư trú của người nước ngoài tại Việt Nam trên môi trường điện tử</w:t>
      </w:r>
      <w:r w:rsidR="00C744A1">
        <w:rPr>
          <w:spacing w:val="-4"/>
          <w:sz w:val="28"/>
          <w:szCs w:val="28"/>
          <w:lang w:val="nl-NL"/>
        </w:rPr>
        <w:t>,</w:t>
      </w:r>
      <w:r w:rsidRPr="0004781E">
        <w:rPr>
          <w:spacing w:val="-4"/>
          <w:sz w:val="28"/>
          <w:szCs w:val="28"/>
          <w:lang w:val="nl-NL"/>
        </w:rPr>
        <w:t xml:space="preserve"> Luật đã bổ sung khoản 11 vào sau khoản 10 Điều 47 quy định về trách nhiệm của Bộ Công an “Hướng dẫn việc cấp giấy tờ có giá trị nhập cảnh, xuất cảnh, cư trú tại Việt Nam và khai báo tạm trú cho người nước ngoài trên môi trường điện tử”. </w:t>
      </w:r>
    </w:p>
    <w:p w14:paraId="7BB4335E" w14:textId="0E2194FE" w:rsidR="00D04D3C" w:rsidRPr="00590A6B" w:rsidRDefault="00C744A1" w:rsidP="00825388">
      <w:pPr>
        <w:spacing w:after="120"/>
        <w:ind w:firstLine="720"/>
        <w:jc w:val="both"/>
        <w:rPr>
          <w:sz w:val="28"/>
          <w:szCs w:val="28"/>
          <w:lang w:val="nl-NL"/>
        </w:rPr>
      </w:pPr>
      <w:r>
        <w:rPr>
          <w:sz w:val="28"/>
          <w:szCs w:val="28"/>
          <w:lang w:val="vi-VN"/>
        </w:rPr>
        <w:t>2.2.3</w:t>
      </w:r>
      <w:r w:rsidR="00C5660B" w:rsidRPr="009212CD">
        <w:rPr>
          <w:sz w:val="28"/>
          <w:szCs w:val="28"/>
          <w:lang w:val="nl-NL"/>
        </w:rPr>
        <w:t>.</w:t>
      </w:r>
      <w:r>
        <w:rPr>
          <w:sz w:val="28"/>
          <w:szCs w:val="28"/>
          <w:lang w:val="vi-VN"/>
        </w:rPr>
        <w:t xml:space="preserve"> </w:t>
      </w:r>
      <w:r w:rsidR="00D04D3C" w:rsidRPr="00590A6B">
        <w:rPr>
          <w:sz w:val="28"/>
          <w:szCs w:val="28"/>
          <w:lang w:val="nl-NL"/>
        </w:rPr>
        <w:t>Quy định cụ thể về thời điểm Luật có hiệu lực thi hành và điều khoản chuyển tiếp</w:t>
      </w:r>
    </w:p>
    <w:p w14:paraId="4B239675" w14:textId="77777777" w:rsidR="00D04D3C" w:rsidRPr="00590A6B" w:rsidRDefault="00D04D3C" w:rsidP="00825388">
      <w:pPr>
        <w:pStyle w:val="NormalWeb"/>
        <w:shd w:val="clear" w:color="auto" w:fill="FFFFFF"/>
        <w:spacing w:before="0" w:beforeAutospacing="0" w:after="120" w:afterAutospacing="0"/>
        <w:ind w:firstLine="720"/>
        <w:jc w:val="both"/>
        <w:rPr>
          <w:color w:val="000000"/>
          <w:sz w:val="28"/>
          <w:szCs w:val="28"/>
          <w:lang w:val="nl-NL"/>
        </w:rPr>
      </w:pPr>
      <w:r w:rsidRPr="00590A6B">
        <w:rPr>
          <w:color w:val="000000"/>
          <w:sz w:val="28"/>
          <w:szCs w:val="28"/>
          <w:lang w:val="nl-NL"/>
        </w:rPr>
        <w:t>- Luật có hiệu lực thi hành từ ngày 15 tháng 8 năm 2023.</w:t>
      </w:r>
    </w:p>
    <w:p w14:paraId="2F4FE357" w14:textId="77777777" w:rsidR="00D04D3C" w:rsidRPr="00590A6B" w:rsidRDefault="00D04D3C" w:rsidP="00825388">
      <w:pPr>
        <w:pStyle w:val="NormalWeb"/>
        <w:shd w:val="clear" w:color="auto" w:fill="FFFFFF"/>
        <w:spacing w:before="0" w:beforeAutospacing="0" w:after="120" w:afterAutospacing="0"/>
        <w:ind w:firstLine="720"/>
        <w:jc w:val="both"/>
        <w:rPr>
          <w:color w:val="000000"/>
          <w:sz w:val="28"/>
          <w:szCs w:val="28"/>
          <w:lang w:val="nl-NL"/>
        </w:rPr>
      </w:pPr>
      <w:r w:rsidRPr="00590A6B">
        <w:rPr>
          <w:color w:val="000000"/>
          <w:sz w:val="28"/>
          <w:szCs w:val="28"/>
          <w:lang w:val="nl-NL"/>
        </w:rPr>
        <w:t>- Giấy tờ xuất nhập cảnh đã cấp cho công dân trước ngày Luật có hiệu lực thi hành có giá trị sử dụng đến hết thời hạn ghi trong giấy tờ đó.</w:t>
      </w:r>
    </w:p>
    <w:p w14:paraId="26D15C78" w14:textId="77777777" w:rsidR="00D04D3C" w:rsidRPr="0004781E" w:rsidRDefault="00D04D3C" w:rsidP="00825388">
      <w:pPr>
        <w:pStyle w:val="NormalWeb"/>
        <w:shd w:val="clear" w:color="auto" w:fill="FFFFFF"/>
        <w:spacing w:before="0" w:beforeAutospacing="0" w:after="120" w:afterAutospacing="0"/>
        <w:ind w:firstLine="720"/>
        <w:jc w:val="both"/>
        <w:rPr>
          <w:sz w:val="28"/>
          <w:szCs w:val="28"/>
          <w:lang w:val="nl-NL"/>
        </w:rPr>
      </w:pPr>
      <w:r w:rsidRPr="00590A6B">
        <w:rPr>
          <w:color w:val="000000"/>
          <w:sz w:val="28"/>
          <w:szCs w:val="28"/>
          <w:lang w:val="nl-NL"/>
        </w:rPr>
        <w:t>- Trường hợp công dân đề nghị cấp giấy tờ xuất nhập cảnh nhưng chưa được cấp khi Luật có hiệu</w:t>
      </w:r>
      <w:r w:rsidRPr="0004781E">
        <w:rPr>
          <w:sz w:val="28"/>
          <w:szCs w:val="28"/>
          <w:lang w:val="nl-NL"/>
        </w:rPr>
        <w:t xml:space="preserve"> lực thi hành thì tiếp tục áp dụng quy định của Luật Xuất cảnh, nhập cảnh của công dân Việt Nam số </w:t>
      </w:r>
      <w:bookmarkStart w:id="2" w:name="tvpllink_sypdufelms_2"/>
      <w:r w:rsidR="00325DF3" w:rsidRPr="0004781E">
        <w:rPr>
          <w:sz w:val="28"/>
          <w:szCs w:val="28"/>
        </w:rPr>
        <w:fldChar w:fldCharType="begin"/>
      </w:r>
      <w:r w:rsidRPr="0004781E">
        <w:rPr>
          <w:sz w:val="28"/>
          <w:szCs w:val="28"/>
          <w:lang w:val="nl-NL"/>
        </w:rPr>
        <w:instrText>HYPERLINK "https://thuvienphapluat.vn/van-ban/Quyen-dan-su/Luat-Xuat-canh-nhap-canh-cua-cong-dan-Viet-Nam-2019-402073.aspx" \t "_blank"</w:instrText>
      </w:r>
      <w:r w:rsidR="00325DF3" w:rsidRPr="0004781E">
        <w:rPr>
          <w:sz w:val="28"/>
          <w:szCs w:val="28"/>
        </w:rPr>
      </w:r>
      <w:r w:rsidR="00325DF3" w:rsidRPr="0004781E">
        <w:rPr>
          <w:sz w:val="28"/>
          <w:szCs w:val="28"/>
        </w:rPr>
        <w:fldChar w:fldCharType="separate"/>
      </w:r>
      <w:r w:rsidRPr="0004781E">
        <w:rPr>
          <w:rStyle w:val="Hyperlink"/>
          <w:rFonts w:eastAsia="Calibri"/>
          <w:color w:val="auto"/>
          <w:sz w:val="28"/>
          <w:szCs w:val="28"/>
          <w:u w:val="none"/>
          <w:lang w:val="nl-NL"/>
        </w:rPr>
        <w:t>49/2019/QH14</w:t>
      </w:r>
      <w:r w:rsidR="00325DF3" w:rsidRPr="0004781E">
        <w:rPr>
          <w:sz w:val="28"/>
          <w:szCs w:val="28"/>
        </w:rPr>
        <w:fldChar w:fldCharType="end"/>
      </w:r>
      <w:bookmarkEnd w:id="2"/>
      <w:r w:rsidRPr="0004781E">
        <w:rPr>
          <w:sz w:val="28"/>
          <w:szCs w:val="28"/>
          <w:lang w:val="nl-NL"/>
        </w:rPr>
        <w:t> để giải quyết.</w:t>
      </w:r>
    </w:p>
    <w:p w14:paraId="48D53598" w14:textId="54C31BB2" w:rsidR="00D04D3C" w:rsidRPr="00825388" w:rsidRDefault="00D04D3C" w:rsidP="00825388">
      <w:pPr>
        <w:pStyle w:val="NormalWeb"/>
        <w:shd w:val="clear" w:color="auto" w:fill="FFFFFF"/>
        <w:spacing w:before="0" w:beforeAutospacing="0" w:after="120" w:afterAutospacing="0"/>
        <w:ind w:firstLine="720"/>
        <w:jc w:val="both"/>
        <w:rPr>
          <w:spacing w:val="-2"/>
          <w:sz w:val="28"/>
          <w:szCs w:val="28"/>
          <w:lang w:val="nl-NL"/>
        </w:rPr>
      </w:pPr>
      <w:r w:rsidRPr="00825388">
        <w:rPr>
          <w:spacing w:val="-2"/>
          <w:sz w:val="28"/>
          <w:szCs w:val="28"/>
          <w:lang w:val="nl-NL"/>
        </w:rPr>
        <w:t xml:space="preserve">- Trường hợp người nước ngoài đã được cấp thị thực điện tử hoặc nhập cảnh theo diện đơn phương miễn thị thực hoặc đề nghị cấp thị thực điện tử nhưng chưa được cấp khi Luật </w:t>
      </w:r>
      <w:r w:rsidR="0032613E">
        <w:rPr>
          <w:spacing w:val="-2"/>
          <w:sz w:val="28"/>
          <w:szCs w:val="28"/>
          <w:lang w:val="nl-NL"/>
        </w:rPr>
        <w:t xml:space="preserve">này </w:t>
      </w:r>
      <w:r w:rsidRPr="00825388">
        <w:rPr>
          <w:spacing w:val="-2"/>
          <w:sz w:val="28"/>
          <w:szCs w:val="28"/>
          <w:lang w:val="nl-NL"/>
        </w:rPr>
        <w:t>có hiệu lực thi hành thì tiếp tục áp dụng quy định của Luật Nhập cảnh, xuất cảnh, quá cảnh, cư trú của người nước ngoài tại Việt Nam số </w:t>
      </w:r>
      <w:bookmarkStart w:id="3" w:name="tvpllink_cwzhyjmzzt_2"/>
      <w:r w:rsidR="00325DF3" w:rsidRPr="00825388">
        <w:rPr>
          <w:spacing w:val="-2"/>
          <w:sz w:val="28"/>
          <w:szCs w:val="28"/>
        </w:rPr>
        <w:fldChar w:fldCharType="begin"/>
      </w:r>
      <w:r w:rsidRPr="00825388">
        <w:rPr>
          <w:spacing w:val="-2"/>
          <w:sz w:val="28"/>
          <w:szCs w:val="28"/>
          <w:lang w:val="nl-NL"/>
        </w:rPr>
        <w:instrText>HYPERLINK "https://thuvienphapluat.vn/van-ban/Xuat-nhap-khau/Luat-Nhap-canh-xuat-canh-qua-canh-cu-tru-cua-nguoi-nuoc-ngoai-tai-Viet-Nam-2014-238649.aspx" \t "_blank"</w:instrText>
      </w:r>
      <w:r w:rsidR="00325DF3" w:rsidRPr="00825388">
        <w:rPr>
          <w:spacing w:val="-2"/>
          <w:sz w:val="28"/>
          <w:szCs w:val="28"/>
        </w:rPr>
      </w:r>
      <w:r w:rsidR="00325DF3" w:rsidRPr="00825388">
        <w:rPr>
          <w:spacing w:val="-2"/>
          <w:sz w:val="28"/>
          <w:szCs w:val="28"/>
        </w:rPr>
        <w:fldChar w:fldCharType="separate"/>
      </w:r>
      <w:r w:rsidRPr="00825388">
        <w:rPr>
          <w:rStyle w:val="Hyperlink"/>
          <w:rFonts w:eastAsia="Calibri"/>
          <w:color w:val="auto"/>
          <w:spacing w:val="-2"/>
          <w:sz w:val="28"/>
          <w:szCs w:val="28"/>
          <w:u w:val="none"/>
          <w:lang w:val="nl-NL"/>
        </w:rPr>
        <w:t>47/2014/QH13</w:t>
      </w:r>
      <w:r w:rsidR="00325DF3" w:rsidRPr="00825388">
        <w:rPr>
          <w:spacing w:val="-2"/>
          <w:sz w:val="28"/>
          <w:szCs w:val="28"/>
        </w:rPr>
        <w:fldChar w:fldCharType="end"/>
      </w:r>
      <w:bookmarkEnd w:id="3"/>
      <w:r w:rsidRPr="00825388">
        <w:rPr>
          <w:spacing w:val="-2"/>
          <w:sz w:val="28"/>
          <w:szCs w:val="28"/>
          <w:lang w:val="nl-NL"/>
        </w:rPr>
        <w:t> đã</w:t>
      </w:r>
      <w:r w:rsidR="000E510B">
        <w:rPr>
          <w:spacing w:val="-2"/>
          <w:sz w:val="28"/>
          <w:szCs w:val="28"/>
          <w:lang w:val="nl-NL"/>
        </w:rPr>
        <w:t xml:space="preserve"> </w:t>
      </w:r>
      <w:r w:rsidRPr="00825388">
        <w:rPr>
          <w:spacing w:val="-2"/>
          <w:sz w:val="28"/>
          <w:szCs w:val="28"/>
          <w:lang w:val="nl-NL"/>
        </w:rPr>
        <w:t>được</w:t>
      </w:r>
      <w:r w:rsidR="000E510B">
        <w:rPr>
          <w:spacing w:val="-2"/>
          <w:sz w:val="28"/>
          <w:szCs w:val="28"/>
          <w:lang w:val="nl-NL"/>
        </w:rPr>
        <w:t xml:space="preserve"> </w:t>
      </w:r>
      <w:r w:rsidRPr="00825388">
        <w:rPr>
          <w:spacing w:val="-2"/>
          <w:sz w:val="28"/>
          <w:szCs w:val="28"/>
          <w:lang w:val="nl-NL"/>
        </w:rPr>
        <w:t>sửa đổi, bổ sung một số điều theo Luật số </w:t>
      </w:r>
      <w:bookmarkStart w:id="4" w:name="tvpllink_qgqepqtvay_1"/>
      <w:r w:rsidR="00325DF3" w:rsidRPr="00825388">
        <w:rPr>
          <w:spacing w:val="-2"/>
          <w:sz w:val="28"/>
          <w:szCs w:val="28"/>
        </w:rPr>
        <w:fldChar w:fldCharType="begin"/>
      </w:r>
      <w:r w:rsidRPr="00825388">
        <w:rPr>
          <w:spacing w:val="-2"/>
          <w:sz w:val="28"/>
          <w:szCs w:val="28"/>
          <w:lang w:val="nl-NL"/>
        </w:rPr>
        <w:instrText>HYPERLINK "https://thuvienphapluat.vn/van-ban/Quyen-dan-su/Luat-Nhap-canh-xuat-canh-qua-canh-cu-tru-cua-nguoi-nuoc-ngoai-tai-Viet-Nam-sua-doi-2019-422706.aspx" \t "_blank"</w:instrText>
      </w:r>
      <w:r w:rsidR="00325DF3" w:rsidRPr="00825388">
        <w:rPr>
          <w:spacing w:val="-2"/>
          <w:sz w:val="28"/>
          <w:szCs w:val="28"/>
        </w:rPr>
      </w:r>
      <w:r w:rsidR="00325DF3" w:rsidRPr="00825388">
        <w:rPr>
          <w:spacing w:val="-2"/>
          <w:sz w:val="28"/>
          <w:szCs w:val="28"/>
        </w:rPr>
        <w:fldChar w:fldCharType="separate"/>
      </w:r>
      <w:r w:rsidRPr="00825388">
        <w:rPr>
          <w:rStyle w:val="Hyperlink"/>
          <w:rFonts w:eastAsia="Calibri"/>
          <w:color w:val="auto"/>
          <w:spacing w:val="-2"/>
          <w:sz w:val="28"/>
          <w:szCs w:val="28"/>
          <w:u w:val="none"/>
          <w:lang w:val="nl-NL"/>
        </w:rPr>
        <w:t>51/2019/QH14</w:t>
      </w:r>
      <w:r w:rsidR="00325DF3" w:rsidRPr="00825388">
        <w:rPr>
          <w:spacing w:val="-2"/>
          <w:sz w:val="28"/>
          <w:szCs w:val="28"/>
        </w:rPr>
        <w:fldChar w:fldCharType="end"/>
      </w:r>
      <w:bookmarkEnd w:id="4"/>
      <w:r w:rsidRPr="00825388">
        <w:rPr>
          <w:spacing w:val="-2"/>
          <w:sz w:val="28"/>
          <w:szCs w:val="28"/>
          <w:lang w:val="nl-NL"/>
        </w:rPr>
        <w:t>.</w:t>
      </w:r>
    </w:p>
    <w:p w14:paraId="3675E56E" w14:textId="15CF2CE6" w:rsidR="00D04D3C" w:rsidRPr="0004781E" w:rsidRDefault="00C744A1" w:rsidP="00825388">
      <w:pPr>
        <w:spacing w:after="120"/>
        <w:ind w:firstLine="720"/>
        <w:jc w:val="both"/>
        <w:rPr>
          <w:b/>
          <w:bCs/>
          <w:sz w:val="28"/>
          <w:szCs w:val="28"/>
          <w:lang w:val="vi-VN"/>
        </w:rPr>
      </w:pPr>
      <w:r w:rsidRPr="009212CD">
        <w:rPr>
          <w:b/>
          <w:bCs/>
          <w:sz w:val="28"/>
          <w:szCs w:val="28"/>
          <w:lang w:val="nl-NL"/>
        </w:rPr>
        <w:t>IV</w:t>
      </w:r>
      <w:r w:rsidR="0004781E">
        <w:rPr>
          <w:b/>
          <w:bCs/>
          <w:sz w:val="28"/>
          <w:szCs w:val="28"/>
          <w:lang w:val="vi-VN"/>
        </w:rPr>
        <w:t xml:space="preserve">. </w:t>
      </w:r>
      <w:r w:rsidR="006D5418">
        <w:rPr>
          <w:b/>
          <w:bCs/>
          <w:sz w:val="28"/>
          <w:szCs w:val="28"/>
          <w:lang w:val="vi-VN"/>
        </w:rPr>
        <w:t xml:space="preserve">CÁC ĐIỀU KIỆN BẢO </w:t>
      </w:r>
      <w:r>
        <w:rPr>
          <w:b/>
          <w:bCs/>
          <w:sz w:val="28"/>
          <w:szCs w:val="28"/>
          <w:lang w:val="vi-VN"/>
        </w:rPr>
        <w:t xml:space="preserve">ĐẢM </w:t>
      </w:r>
      <w:r w:rsidR="006D5418">
        <w:rPr>
          <w:b/>
          <w:bCs/>
          <w:sz w:val="28"/>
          <w:szCs w:val="28"/>
          <w:lang w:val="vi-VN"/>
        </w:rPr>
        <w:t>THỰC HIỆN LUẬT</w:t>
      </w:r>
    </w:p>
    <w:p w14:paraId="63EF854D" w14:textId="77777777" w:rsidR="0004781E" w:rsidRDefault="00D04D3C" w:rsidP="00825388">
      <w:pPr>
        <w:spacing w:after="120"/>
        <w:ind w:firstLine="720"/>
        <w:jc w:val="both"/>
        <w:rPr>
          <w:sz w:val="28"/>
          <w:szCs w:val="28"/>
          <w:lang w:val="vi-VN"/>
        </w:rPr>
      </w:pPr>
      <w:r w:rsidRPr="00590A6B">
        <w:rPr>
          <w:sz w:val="28"/>
          <w:szCs w:val="28"/>
          <w:lang w:val="nl-NL"/>
        </w:rPr>
        <w:t>Để bảo đảm triển khai thi hành Luật cần bảo đảm các nguồn lực sau đây:</w:t>
      </w:r>
      <w:r w:rsidR="0004781E">
        <w:rPr>
          <w:sz w:val="28"/>
          <w:szCs w:val="28"/>
          <w:lang w:val="vi-VN"/>
        </w:rPr>
        <w:t xml:space="preserve"> </w:t>
      </w:r>
    </w:p>
    <w:p w14:paraId="76D9BABA" w14:textId="007ED1AE" w:rsidR="00D04D3C" w:rsidRPr="00590A6B" w:rsidRDefault="00C744A1" w:rsidP="00825388">
      <w:pPr>
        <w:spacing w:after="120"/>
        <w:ind w:firstLine="720"/>
        <w:jc w:val="both"/>
        <w:rPr>
          <w:sz w:val="28"/>
          <w:szCs w:val="28"/>
          <w:lang w:val="nl-NL"/>
        </w:rPr>
      </w:pPr>
      <w:r w:rsidRPr="00FF3666">
        <w:rPr>
          <w:i/>
          <w:iCs/>
          <w:sz w:val="28"/>
          <w:szCs w:val="28"/>
          <w:lang w:val="nl-NL"/>
        </w:rPr>
        <w:t>Thứ</w:t>
      </w:r>
      <w:r w:rsidRPr="00FF3666">
        <w:rPr>
          <w:i/>
          <w:iCs/>
          <w:sz w:val="28"/>
          <w:szCs w:val="28"/>
          <w:lang w:val="vi-VN"/>
        </w:rPr>
        <w:t xml:space="preserve"> nhất</w:t>
      </w:r>
      <w:r>
        <w:rPr>
          <w:sz w:val="28"/>
          <w:szCs w:val="28"/>
          <w:lang w:val="vi-VN"/>
        </w:rPr>
        <w:t xml:space="preserve">, </w:t>
      </w:r>
      <w:r w:rsidR="009F5A97">
        <w:rPr>
          <w:sz w:val="28"/>
          <w:szCs w:val="28"/>
          <w:lang w:val="nl-NL"/>
        </w:rPr>
        <w:t>k</w:t>
      </w:r>
      <w:r w:rsidR="00D04D3C" w:rsidRPr="00590A6B">
        <w:rPr>
          <w:sz w:val="28"/>
          <w:szCs w:val="28"/>
          <w:lang w:val="nl-NL"/>
        </w:rPr>
        <w:t xml:space="preserve">inh phí để xây dựng, nâng cấp hệ thống phần mềm tiếp nhận, xử lý hồ sơ trên môi trường mạng điện tử; trang bị máy tính, bảo mật, chữ ký số cho các đơn vị, cá nhân có chức năng giải quyết thủ tục hành chính gần 200 tỷ đồng; tuy nhiên, hiện nay để triển khai thực hiện </w:t>
      </w:r>
      <w:r>
        <w:rPr>
          <w:sz w:val="28"/>
          <w:szCs w:val="28"/>
          <w:lang w:val="nl-NL"/>
        </w:rPr>
        <w:t>Q</w:t>
      </w:r>
      <w:r w:rsidRPr="00590A6B">
        <w:rPr>
          <w:sz w:val="28"/>
          <w:szCs w:val="28"/>
          <w:lang w:val="nl-NL"/>
        </w:rPr>
        <w:t xml:space="preserve">uyết </w:t>
      </w:r>
      <w:r w:rsidR="00D04D3C" w:rsidRPr="00590A6B">
        <w:rPr>
          <w:sz w:val="28"/>
          <w:szCs w:val="28"/>
          <w:lang w:val="nl-NL"/>
        </w:rPr>
        <w:t>định số 10695/QĐ-BCA ngày 25/</w:t>
      </w:r>
      <w:r w:rsidR="009F5A97">
        <w:rPr>
          <w:sz w:val="28"/>
          <w:szCs w:val="28"/>
          <w:lang w:val="nl-NL"/>
        </w:rPr>
        <w:t>12</w:t>
      </w:r>
      <w:r w:rsidR="00D04D3C" w:rsidRPr="00590A6B">
        <w:rPr>
          <w:sz w:val="28"/>
          <w:szCs w:val="28"/>
          <w:lang w:val="nl-NL"/>
        </w:rPr>
        <w:t xml:space="preserve">/2021 của Bộ trưởng Bộ Công an </w:t>
      </w:r>
      <w:r w:rsidR="009F5A97">
        <w:rPr>
          <w:sz w:val="28"/>
          <w:szCs w:val="28"/>
          <w:lang w:val="nl-NL"/>
        </w:rPr>
        <w:t>p</w:t>
      </w:r>
      <w:r w:rsidR="00D04D3C" w:rsidRPr="00590A6B">
        <w:rPr>
          <w:sz w:val="28"/>
          <w:szCs w:val="28"/>
          <w:lang w:val="nl-NL"/>
        </w:rPr>
        <w:t xml:space="preserve">hê duyệt danh mục dịch vụ công trực tuyến mức độ 3, mức độ 4 cung cấp trên Cổng dịch vụ công Bộ Công an năm 2022 (được thay thế bởi Quyết định số 430/QĐ-BCA ngày 26/01/2023 của Bộ trưởng Bộ Công an </w:t>
      </w:r>
      <w:r w:rsidR="009F5A97">
        <w:rPr>
          <w:sz w:val="28"/>
          <w:szCs w:val="28"/>
          <w:lang w:val="nl-NL"/>
        </w:rPr>
        <w:t>p</w:t>
      </w:r>
      <w:r w:rsidR="00D04D3C" w:rsidRPr="00590A6B">
        <w:rPr>
          <w:sz w:val="28"/>
          <w:szCs w:val="28"/>
          <w:lang w:val="nl-NL"/>
        </w:rPr>
        <w:t>hê duyệt danh mục dịch vụ công trực tuyến toàn trình, một phần cung cấp trên Cổng dịch vụ công Bộ Công an), Bộ Công an đã</w:t>
      </w:r>
      <w:r>
        <w:rPr>
          <w:sz w:val="28"/>
          <w:szCs w:val="28"/>
          <w:lang w:val="nl-NL"/>
        </w:rPr>
        <w:t xml:space="preserve"> và</w:t>
      </w:r>
      <w:r w:rsidR="00D04D3C" w:rsidRPr="00590A6B">
        <w:rPr>
          <w:sz w:val="28"/>
          <w:szCs w:val="28"/>
          <w:lang w:val="nl-NL"/>
        </w:rPr>
        <w:t xml:space="preserve"> đang triển khai thực hiện dự án này nên về bản chất sẽ không phát sinh chi phí này đối với ngân sách nhà nước.</w:t>
      </w:r>
    </w:p>
    <w:p w14:paraId="19DD7705" w14:textId="1ECFAE9D" w:rsidR="00D04D3C" w:rsidRPr="00590A6B" w:rsidRDefault="00C744A1" w:rsidP="00825388">
      <w:pPr>
        <w:spacing w:after="120"/>
        <w:ind w:firstLine="720"/>
        <w:jc w:val="both"/>
        <w:rPr>
          <w:sz w:val="28"/>
          <w:szCs w:val="28"/>
          <w:lang w:val="nl-NL"/>
        </w:rPr>
      </w:pPr>
      <w:r w:rsidRPr="00FF3666">
        <w:rPr>
          <w:i/>
          <w:iCs/>
          <w:sz w:val="28"/>
          <w:szCs w:val="28"/>
          <w:lang w:val="nl-NL"/>
        </w:rPr>
        <w:t>Thứ</w:t>
      </w:r>
      <w:r w:rsidRPr="00FF3666">
        <w:rPr>
          <w:i/>
          <w:iCs/>
          <w:sz w:val="28"/>
          <w:szCs w:val="28"/>
          <w:lang w:val="vi-VN"/>
        </w:rPr>
        <w:t xml:space="preserve"> hai</w:t>
      </w:r>
      <w:r>
        <w:rPr>
          <w:sz w:val="28"/>
          <w:szCs w:val="28"/>
          <w:lang w:val="vi-VN"/>
        </w:rPr>
        <w:t>,</w:t>
      </w:r>
      <w:r w:rsidRPr="00590A6B">
        <w:rPr>
          <w:sz w:val="28"/>
          <w:szCs w:val="28"/>
          <w:lang w:val="nl-NL"/>
        </w:rPr>
        <w:t xml:space="preserve"> </w:t>
      </w:r>
      <w:r w:rsidR="009F5A97">
        <w:rPr>
          <w:sz w:val="28"/>
          <w:szCs w:val="28"/>
          <w:lang w:val="nl-NL"/>
        </w:rPr>
        <w:t>v</w:t>
      </w:r>
      <w:r w:rsidR="00D04D3C" w:rsidRPr="00590A6B">
        <w:rPr>
          <w:sz w:val="28"/>
          <w:szCs w:val="28"/>
          <w:lang w:val="nl-NL"/>
        </w:rPr>
        <w:t xml:space="preserve">iệc triển khai thi hành Luật phát sinh kinh phí: </w:t>
      </w:r>
      <w:r w:rsidR="009F5A97">
        <w:rPr>
          <w:sz w:val="28"/>
          <w:szCs w:val="28"/>
          <w:lang w:val="nl-NL"/>
        </w:rPr>
        <w:t>B</w:t>
      </w:r>
      <w:r w:rsidR="00D04D3C" w:rsidRPr="00590A6B">
        <w:rPr>
          <w:sz w:val="28"/>
          <w:szCs w:val="28"/>
          <w:lang w:val="nl-NL"/>
        </w:rPr>
        <w:t xml:space="preserve">an hành, in ấn, cấp phát biểu mẫu, giấy tờ và các tài liệu phục vụ công tác thi hành Luật; phổ biến Luật sau khi được Quốc hội thông qua (tổ chức phổ biến cho các bộ, ngành, cơ quan thuộc Chính phủ; Ủy ban nhân dân, Công an 63 tỉnh, thành phố trực thuộc trung ương và các cơ quan, tổ chức, cá nhân có liên quan) và kinh phí xây </w:t>
      </w:r>
      <w:r w:rsidR="00D04D3C" w:rsidRPr="00590A6B">
        <w:rPr>
          <w:sz w:val="28"/>
          <w:szCs w:val="28"/>
          <w:lang w:val="nl-NL"/>
        </w:rPr>
        <w:lastRenderedPageBreak/>
        <w:t>dựng các văn bản quy định chi tiết, biện pháp thi hành Luật ước tính khoảng 02 tỷ đồng được lấy từ nguồn 20% phí xuất nhập cảnh được trích lại.</w:t>
      </w:r>
    </w:p>
    <w:p w14:paraId="602BC19F" w14:textId="27752165" w:rsidR="00D04D3C" w:rsidRPr="00590A6B" w:rsidRDefault="00C744A1" w:rsidP="00825388">
      <w:pPr>
        <w:spacing w:after="120"/>
        <w:ind w:firstLine="720"/>
        <w:jc w:val="both"/>
        <w:rPr>
          <w:sz w:val="28"/>
          <w:szCs w:val="28"/>
          <w:lang w:val="nl-NL"/>
        </w:rPr>
      </w:pPr>
      <w:r w:rsidRPr="00FF3666">
        <w:rPr>
          <w:bCs/>
          <w:i/>
          <w:iCs/>
          <w:sz w:val="28"/>
          <w:szCs w:val="28"/>
          <w:lang w:val="vi-VN"/>
        </w:rPr>
        <w:t>Thứ ba</w:t>
      </w:r>
      <w:r>
        <w:rPr>
          <w:b/>
          <w:sz w:val="28"/>
          <w:szCs w:val="28"/>
          <w:lang w:val="vi-VN"/>
        </w:rPr>
        <w:t>,</w:t>
      </w:r>
      <w:r w:rsidRPr="00590A6B">
        <w:rPr>
          <w:sz w:val="28"/>
          <w:szCs w:val="28"/>
          <w:lang w:val="nl-NL"/>
        </w:rPr>
        <w:t xml:space="preserve"> </w:t>
      </w:r>
      <w:r w:rsidR="00D04D3C" w:rsidRPr="00590A6B">
        <w:rPr>
          <w:sz w:val="28"/>
          <w:szCs w:val="28"/>
          <w:lang w:val="nl-NL"/>
        </w:rPr>
        <w:t>Để bảo đảm triển khai thi hành Luật sửa đổi, bổ sung một số điều của Luật Xuất cảnh, nhập cảnh của công dân Việt Nam và Luật Nhập cảnh, xuất cảnh, quá cảnh, cư trú của người nước ngoài tại Việt Nam sau khi được Quốc hội thông qua, về cơ bản, vẫn sử dụng nguồn nhân lực hiện hành, không làm tăng tổ chức bộ máy và biên chế hưởng lương từ ngân sách nhà nước; do vậy không làm phát sinh về nhân lực để triển khai thi hành Luật.</w:t>
      </w:r>
    </w:p>
    <w:p w14:paraId="09AFE38E" w14:textId="61E938E3" w:rsidR="00D04D3C" w:rsidRPr="00590A6B" w:rsidRDefault="00C744A1" w:rsidP="00825388">
      <w:pPr>
        <w:spacing w:after="120"/>
        <w:ind w:firstLine="720"/>
        <w:jc w:val="both"/>
        <w:rPr>
          <w:b/>
          <w:bCs/>
          <w:sz w:val="28"/>
          <w:szCs w:val="28"/>
          <w:lang w:val="nl-NL"/>
        </w:rPr>
      </w:pPr>
      <w:r w:rsidRPr="009212CD">
        <w:rPr>
          <w:b/>
          <w:bCs/>
          <w:sz w:val="28"/>
          <w:szCs w:val="28"/>
          <w:lang w:val="nl-NL"/>
        </w:rPr>
        <w:t>V</w:t>
      </w:r>
      <w:r w:rsidR="0004781E">
        <w:rPr>
          <w:b/>
          <w:bCs/>
          <w:sz w:val="28"/>
          <w:szCs w:val="28"/>
          <w:lang w:val="vi-VN"/>
        </w:rPr>
        <w:t xml:space="preserve">. </w:t>
      </w:r>
      <w:r w:rsidR="006D5418">
        <w:rPr>
          <w:b/>
          <w:bCs/>
          <w:sz w:val="28"/>
          <w:szCs w:val="28"/>
          <w:lang w:val="vi-VN"/>
        </w:rPr>
        <w:t xml:space="preserve">DỰ BÁO TÁC ĐỘNG CHÍNH SÁCH CỦA LUẬT ĐẾN NGƯỜI DÂN VÀ XÃ HỘI, NHỮNG VẤN ĐỀ NGƯỜI DÂN CẦN LƯU Ý KHI THỰC HIỆN </w:t>
      </w:r>
    </w:p>
    <w:p w14:paraId="3BB97C8D" w14:textId="77777777" w:rsidR="00D04D3C" w:rsidRPr="00590A6B" w:rsidRDefault="00D04D3C" w:rsidP="00825388">
      <w:pPr>
        <w:spacing w:after="120"/>
        <w:ind w:firstLine="720"/>
        <w:jc w:val="both"/>
        <w:rPr>
          <w:sz w:val="28"/>
          <w:szCs w:val="28"/>
          <w:lang w:val="nl-NL"/>
        </w:rPr>
      </w:pPr>
      <w:r w:rsidRPr="00590A6B">
        <w:rPr>
          <w:sz w:val="28"/>
          <w:szCs w:val="28"/>
          <w:lang w:val="nl-NL"/>
        </w:rPr>
        <w:t>Luật được xây dựng dựa trên cơ sở 04 Chính sách như đã nêu ở mục III, theo đó các chính sách này được dự báo sẽ có một số tác động đến người dân, xã hội như sau:</w:t>
      </w:r>
    </w:p>
    <w:p w14:paraId="55EC0F61" w14:textId="4B385207" w:rsidR="00D04D3C" w:rsidRPr="00825388" w:rsidRDefault="00301F91" w:rsidP="00825388">
      <w:pPr>
        <w:spacing w:after="120"/>
        <w:ind w:firstLine="720"/>
        <w:jc w:val="both"/>
        <w:rPr>
          <w:b/>
          <w:bCs/>
          <w:sz w:val="28"/>
          <w:szCs w:val="28"/>
          <w:lang w:val="nl-NL"/>
        </w:rPr>
      </w:pPr>
      <w:r w:rsidRPr="00825388">
        <w:rPr>
          <w:b/>
          <w:bCs/>
          <w:sz w:val="28"/>
          <w:szCs w:val="28"/>
          <w:lang w:val="nl-NL"/>
        </w:rPr>
        <w:t>1.</w:t>
      </w:r>
      <w:r w:rsidR="00D04D3C" w:rsidRPr="00301F91">
        <w:rPr>
          <w:b/>
          <w:bCs/>
          <w:i/>
          <w:iCs/>
          <w:sz w:val="28"/>
          <w:szCs w:val="28"/>
          <w:lang w:val="nl-NL"/>
        </w:rPr>
        <w:t xml:space="preserve"> </w:t>
      </w:r>
      <w:r w:rsidR="00D04D3C" w:rsidRPr="00825388">
        <w:rPr>
          <w:b/>
          <w:bCs/>
          <w:sz w:val="28"/>
          <w:szCs w:val="28"/>
          <w:lang w:val="nl-NL"/>
        </w:rPr>
        <w:t>Đối với nhà nước</w:t>
      </w:r>
    </w:p>
    <w:p w14:paraId="5C16D421" w14:textId="77777777" w:rsidR="00D04D3C" w:rsidRPr="00590A6B" w:rsidRDefault="00D04D3C" w:rsidP="00825388">
      <w:pPr>
        <w:spacing w:after="120"/>
        <w:ind w:firstLine="720"/>
        <w:jc w:val="both"/>
        <w:rPr>
          <w:i/>
          <w:iCs/>
          <w:sz w:val="28"/>
          <w:szCs w:val="28"/>
          <w:lang w:val="nl-NL"/>
        </w:rPr>
      </w:pPr>
      <w:r w:rsidRPr="00590A6B">
        <w:rPr>
          <w:i/>
          <w:iCs/>
          <w:sz w:val="28"/>
          <w:szCs w:val="28"/>
          <w:lang w:val="nl-NL"/>
        </w:rPr>
        <w:t>Thứ nhất, đối với các chính sách liên quan đến xuất cảnh, nhập cảnh của công dân Việt Nam (Chính sách 1, Chính sách 2)</w:t>
      </w:r>
    </w:p>
    <w:p w14:paraId="72D4D24C" w14:textId="77777777" w:rsidR="00D04D3C" w:rsidRPr="00590A6B" w:rsidRDefault="00D04D3C" w:rsidP="00825388">
      <w:pPr>
        <w:widowControl w:val="0"/>
        <w:spacing w:after="120"/>
        <w:ind w:firstLine="720"/>
        <w:jc w:val="both"/>
        <w:rPr>
          <w:color w:val="111111"/>
          <w:sz w:val="28"/>
          <w:szCs w:val="28"/>
          <w:shd w:val="clear" w:color="auto" w:fill="FFFFFF"/>
          <w:lang w:val="nl-NL"/>
        </w:rPr>
      </w:pPr>
      <w:r w:rsidRPr="00590A6B">
        <w:rPr>
          <w:sz w:val="28"/>
          <w:szCs w:val="28"/>
          <w:lang w:val="nl-NL"/>
        </w:rPr>
        <w:t>-</w:t>
      </w:r>
      <w:r w:rsidRPr="00590A6B">
        <w:rPr>
          <w:color w:val="111111"/>
          <w:sz w:val="28"/>
          <w:szCs w:val="28"/>
          <w:shd w:val="clear" w:color="auto" w:fill="FFFFFF"/>
          <w:lang w:val="nl-NL"/>
        </w:rPr>
        <w:t xml:space="preserve"> Góp phần phòng, chống lãng phí thông qua việc tận dụng các nguồn lực đã đầu tư để thực hiện kết nối, chia sẻ thông tin giữa các cơ sở dữ liệu.</w:t>
      </w:r>
    </w:p>
    <w:p w14:paraId="6994A56B" w14:textId="4AAFB028" w:rsidR="00D04D3C" w:rsidRPr="00590A6B" w:rsidRDefault="00D04D3C" w:rsidP="00825388">
      <w:pPr>
        <w:widowControl w:val="0"/>
        <w:spacing w:after="120"/>
        <w:ind w:firstLine="720"/>
        <w:jc w:val="both"/>
        <w:rPr>
          <w:color w:val="111111"/>
          <w:sz w:val="28"/>
          <w:szCs w:val="28"/>
          <w:shd w:val="clear" w:color="auto" w:fill="FFFFFF"/>
          <w:lang w:val="nl-NL"/>
        </w:rPr>
      </w:pPr>
      <w:r w:rsidRPr="00590A6B">
        <w:rPr>
          <w:color w:val="111111"/>
          <w:sz w:val="28"/>
          <w:szCs w:val="28"/>
          <w:shd w:val="clear" w:color="auto" w:fill="FFFFFF"/>
          <w:lang w:val="nl-NL"/>
        </w:rPr>
        <w:t xml:space="preserve">- </w:t>
      </w:r>
      <w:r w:rsidR="00301F91">
        <w:rPr>
          <w:color w:val="111111"/>
          <w:sz w:val="28"/>
          <w:szCs w:val="28"/>
          <w:shd w:val="clear" w:color="auto" w:fill="FFFFFF"/>
          <w:lang w:val="nl-NL"/>
        </w:rPr>
        <w:t>T</w:t>
      </w:r>
      <w:r w:rsidRPr="00590A6B">
        <w:rPr>
          <w:color w:val="111111"/>
          <w:sz w:val="28"/>
          <w:szCs w:val="28"/>
          <w:shd w:val="clear" w:color="auto" w:fill="FFFFFF"/>
          <w:lang w:val="nl-NL"/>
        </w:rPr>
        <w:t>iết kiệm chi phí tuân thủ khi thực hiện các thủ tục hành chính trên môi trường điện tử.</w:t>
      </w:r>
    </w:p>
    <w:p w14:paraId="069AE4CC" w14:textId="7850DD82" w:rsidR="00D04D3C" w:rsidRPr="00590A6B" w:rsidRDefault="00D04D3C" w:rsidP="00825388">
      <w:pPr>
        <w:widowControl w:val="0"/>
        <w:spacing w:after="120"/>
        <w:ind w:firstLine="720"/>
        <w:jc w:val="both"/>
        <w:rPr>
          <w:color w:val="111111"/>
          <w:sz w:val="28"/>
          <w:szCs w:val="28"/>
          <w:shd w:val="clear" w:color="auto" w:fill="FFFFFF"/>
          <w:lang w:val="nl-NL"/>
        </w:rPr>
      </w:pPr>
      <w:r w:rsidRPr="00590A6B">
        <w:rPr>
          <w:color w:val="111111"/>
          <w:sz w:val="28"/>
          <w:szCs w:val="28"/>
          <w:shd w:val="clear" w:color="auto" w:fill="FFFFFF"/>
          <w:lang w:val="nl-NL"/>
        </w:rPr>
        <w:t>- Tạo được dư luận tốt trong nước cũng như trong mối quan hệ giữa Việt Nam với các nước trên thế giới; chủ động, tích cực trong việc ký kết điều ước quốc tế liên quan đến</w:t>
      </w:r>
      <w:r w:rsidR="00EB347D">
        <w:rPr>
          <w:color w:val="111111"/>
          <w:sz w:val="28"/>
          <w:szCs w:val="28"/>
          <w:shd w:val="clear" w:color="auto" w:fill="FFFFFF"/>
          <w:lang w:val="vi-VN"/>
        </w:rPr>
        <w:t xml:space="preserve"> </w:t>
      </w:r>
      <w:r w:rsidRPr="00590A6B">
        <w:rPr>
          <w:color w:val="111111"/>
          <w:sz w:val="28"/>
          <w:szCs w:val="28"/>
          <w:shd w:val="clear" w:color="auto" w:fill="FFFFFF"/>
          <w:lang w:val="nl-NL"/>
        </w:rPr>
        <w:t>xuất cảnh, nhập cảnh của công dân Việt Nam, thể hiện thiện chí hợp tác, góp phần làm sâu sắc thêm các mối quan hệ giữa Việt Nam và các nước; đồng thời khẳng định trách nhiệm của Việt Nam trong phòng chống di cư bất hợp pháp</w:t>
      </w:r>
      <w:r w:rsidR="00EB347D">
        <w:rPr>
          <w:color w:val="111111"/>
          <w:sz w:val="28"/>
          <w:szCs w:val="28"/>
          <w:shd w:val="clear" w:color="auto" w:fill="FFFFFF"/>
          <w:lang w:val="vi-VN"/>
        </w:rPr>
        <w:t xml:space="preserve"> </w:t>
      </w:r>
      <w:r w:rsidRPr="00590A6B">
        <w:rPr>
          <w:color w:val="111111"/>
          <w:sz w:val="28"/>
          <w:szCs w:val="28"/>
          <w:shd w:val="clear" w:color="auto" w:fill="FFFFFF"/>
          <w:lang w:val="nl-NL"/>
        </w:rPr>
        <w:t>tạo dấu ấn tốt đẹp trong cộng đồng quốc tế.</w:t>
      </w:r>
    </w:p>
    <w:p w14:paraId="7F48214D" w14:textId="4DE6AAB3" w:rsidR="00D04D3C" w:rsidRPr="00590A6B" w:rsidRDefault="00D04D3C" w:rsidP="00825388">
      <w:pPr>
        <w:widowControl w:val="0"/>
        <w:spacing w:after="120"/>
        <w:ind w:firstLine="720"/>
        <w:jc w:val="both"/>
        <w:rPr>
          <w:color w:val="111111"/>
          <w:sz w:val="28"/>
          <w:szCs w:val="28"/>
          <w:shd w:val="clear" w:color="auto" w:fill="FFFFFF"/>
          <w:lang w:val="nl-NL"/>
        </w:rPr>
      </w:pPr>
      <w:r w:rsidRPr="00590A6B">
        <w:rPr>
          <w:color w:val="111111"/>
          <w:sz w:val="28"/>
          <w:szCs w:val="28"/>
          <w:shd w:val="clear" w:color="auto" w:fill="FFFFFF"/>
          <w:lang w:val="nl-NL"/>
        </w:rPr>
        <w:t>- Việc hoàn thiện khuôn khổ pháp lý giải quyết vấn đề nhận trở lại công</w:t>
      </w:r>
      <w:r w:rsidR="00EB347D">
        <w:rPr>
          <w:color w:val="111111"/>
          <w:sz w:val="28"/>
          <w:szCs w:val="28"/>
          <w:shd w:val="clear" w:color="auto" w:fill="FFFFFF"/>
          <w:lang w:val="vi-VN"/>
        </w:rPr>
        <w:t xml:space="preserve"> </w:t>
      </w:r>
      <w:r w:rsidRPr="00590A6B">
        <w:rPr>
          <w:color w:val="111111"/>
          <w:sz w:val="28"/>
          <w:szCs w:val="28"/>
          <w:shd w:val="clear" w:color="auto" w:fill="FFFFFF"/>
          <w:lang w:val="nl-NL"/>
        </w:rPr>
        <w:t>dân một cách nhanh chóng, hiệu quả sẽ giúp tăng cường phòng chống di cư trái phép, ngăn chặn các đường dây đưa người di cư bất hợp pháp, giúp giảm thiểu rủi ro đối với công dân Việt Nam, góp phần ổn định trật tự xã hội.</w:t>
      </w:r>
    </w:p>
    <w:p w14:paraId="0D3273D9" w14:textId="77777777" w:rsidR="00D04D3C" w:rsidRPr="00590A6B" w:rsidRDefault="00D04D3C" w:rsidP="00825388">
      <w:pPr>
        <w:widowControl w:val="0"/>
        <w:spacing w:after="120"/>
        <w:ind w:firstLine="720"/>
        <w:jc w:val="both"/>
        <w:rPr>
          <w:i/>
          <w:iCs/>
          <w:color w:val="111111"/>
          <w:sz w:val="28"/>
          <w:szCs w:val="28"/>
          <w:shd w:val="clear" w:color="auto" w:fill="FFFFFF"/>
          <w:lang w:val="nl-NL"/>
        </w:rPr>
      </w:pPr>
      <w:r w:rsidRPr="00590A6B">
        <w:rPr>
          <w:i/>
          <w:iCs/>
          <w:color w:val="111111"/>
          <w:sz w:val="28"/>
          <w:szCs w:val="28"/>
          <w:shd w:val="clear" w:color="auto" w:fill="FFFFFF"/>
          <w:lang w:val="nl-NL"/>
        </w:rPr>
        <w:t>Thứ hai, đối với các chính sách liên quan đến nhập cảnh, xuất cảnh, quá cảnh, cư trú của người nước ngoài tại Việt Nam (Chính sách 3, Chính sách 4)</w:t>
      </w:r>
    </w:p>
    <w:p w14:paraId="6392FC75" w14:textId="5105D1A9" w:rsidR="00D04D3C" w:rsidRPr="00590A6B" w:rsidRDefault="00D04D3C" w:rsidP="00825388">
      <w:pPr>
        <w:widowControl w:val="0"/>
        <w:spacing w:after="120"/>
        <w:ind w:firstLine="720"/>
        <w:jc w:val="both"/>
        <w:rPr>
          <w:sz w:val="28"/>
          <w:szCs w:val="28"/>
          <w:lang w:val="nl-NL"/>
        </w:rPr>
      </w:pPr>
      <w:r w:rsidRPr="00590A6B">
        <w:rPr>
          <w:sz w:val="28"/>
          <w:szCs w:val="28"/>
          <w:lang w:val="nl-NL"/>
        </w:rPr>
        <w:t xml:space="preserve">- </w:t>
      </w:r>
      <w:r w:rsidR="00301F91">
        <w:rPr>
          <w:sz w:val="28"/>
          <w:szCs w:val="28"/>
          <w:lang w:val="nl-NL"/>
        </w:rPr>
        <w:t>G</w:t>
      </w:r>
      <w:r w:rsidR="00301F91" w:rsidRPr="00590A6B">
        <w:rPr>
          <w:sz w:val="28"/>
          <w:szCs w:val="28"/>
          <w:lang w:val="nl-NL"/>
        </w:rPr>
        <w:t xml:space="preserve">óp </w:t>
      </w:r>
      <w:r w:rsidRPr="00590A6B">
        <w:rPr>
          <w:sz w:val="28"/>
          <w:szCs w:val="28"/>
          <w:lang w:val="nl-NL"/>
        </w:rPr>
        <w:t>phần phòng, chống lãng phí thông qua việc sử dụng hết các nguồn lực đã đầu tư nhằm thực hiện chính sách này theo Nghị quyết số 30/2016/QH14, nhất là Hệ thống xét duyệt, cấp thị thực điện tử được xây dựng theo hai lớp Hệ thống trong và Hệ thống ngoài.</w:t>
      </w:r>
    </w:p>
    <w:p w14:paraId="18EC104A" w14:textId="5CC5FC7D" w:rsidR="00D04D3C" w:rsidRPr="00590A6B" w:rsidRDefault="00D04D3C" w:rsidP="00825388">
      <w:pPr>
        <w:widowControl w:val="0"/>
        <w:spacing w:after="120"/>
        <w:ind w:firstLine="720"/>
        <w:jc w:val="both"/>
        <w:rPr>
          <w:spacing w:val="2"/>
          <w:sz w:val="28"/>
          <w:szCs w:val="28"/>
          <w:lang w:val="nl-NL"/>
        </w:rPr>
      </w:pPr>
      <w:r w:rsidRPr="00590A6B">
        <w:rPr>
          <w:spacing w:val="2"/>
          <w:sz w:val="28"/>
          <w:szCs w:val="28"/>
          <w:lang w:val="nl-NL"/>
        </w:rPr>
        <w:t xml:space="preserve">- Đối với công dân của nước được Việt Nam đơn phương miễn thị thực, theo quy định của Luật hiện hành, khi nhập cảnh được cấp chứng nhận tạm trú tại cửa khẩu 15 ngày. Theo ngành du lịch, khách du lịch, nhất là nhóm du </w:t>
      </w:r>
      <w:r w:rsidRPr="00590A6B">
        <w:rPr>
          <w:spacing w:val="2"/>
          <w:sz w:val="28"/>
          <w:szCs w:val="28"/>
          <w:lang w:val="nl-NL"/>
        </w:rPr>
        <w:lastRenderedPageBreak/>
        <w:t xml:space="preserve">khách từ các thị trường xa như châu Âu đến Việt Nam theo kỳ nghỉ dài từ 15 ngày trở lên và có xu hướng lựa chọn những chương trình du lịch nghĩ dưỡng, xuyên Việt và liên quốc gia. Do vậy, quy định tăng cấp chứng nhận tạm trú cho người nước ngoài nhập cảnh theo diện đơn phương miễn thị thực sẽ nâng cao tính cạnh tranh của Ngành du lịch trong khu vực của Việt Nam. </w:t>
      </w:r>
    </w:p>
    <w:p w14:paraId="33399D0F" w14:textId="2A3C61F3" w:rsidR="00D04D3C" w:rsidRPr="00590A6B" w:rsidRDefault="00825388" w:rsidP="0004781E">
      <w:pPr>
        <w:widowControl w:val="0"/>
        <w:tabs>
          <w:tab w:val="right" w:pos="7920"/>
        </w:tabs>
        <w:spacing w:after="120"/>
        <w:ind w:firstLine="567"/>
        <w:jc w:val="both"/>
        <w:rPr>
          <w:sz w:val="28"/>
          <w:szCs w:val="28"/>
          <w:lang w:val="nl-NL"/>
        </w:rPr>
      </w:pPr>
      <w:r>
        <w:rPr>
          <w:sz w:val="28"/>
          <w:szCs w:val="28"/>
          <w:lang w:val="nl-NL"/>
        </w:rPr>
        <w:tab/>
      </w:r>
      <w:r w:rsidR="00D04D3C" w:rsidRPr="00590A6B">
        <w:rPr>
          <w:sz w:val="28"/>
          <w:szCs w:val="28"/>
          <w:lang w:val="nl-NL"/>
        </w:rPr>
        <w:t>- Tạo điều kiện thuận lợi để Chính phủ quyết định mở rộng danh sách công dân các nước, vùng lãnh thổ được cấp thị thực điện tử nhập cảnh Việt Nam, góp phần phát triển kinh doanh thương mại, đầu tư nước ngoài vào Việt Nam, thúc đẩy phát triển kinh tế - xã hội.</w:t>
      </w:r>
    </w:p>
    <w:p w14:paraId="444B0870" w14:textId="20E34F0C" w:rsidR="00D04D3C" w:rsidRPr="00590A6B" w:rsidRDefault="00825388" w:rsidP="0004781E">
      <w:pPr>
        <w:widowControl w:val="0"/>
        <w:tabs>
          <w:tab w:val="right" w:pos="7920"/>
        </w:tabs>
        <w:spacing w:after="120"/>
        <w:ind w:firstLine="567"/>
        <w:jc w:val="both"/>
        <w:rPr>
          <w:sz w:val="28"/>
          <w:szCs w:val="28"/>
          <w:lang w:val="nl-NL"/>
        </w:rPr>
      </w:pPr>
      <w:r>
        <w:rPr>
          <w:sz w:val="28"/>
          <w:szCs w:val="28"/>
          <w:lang w:val="nl-NL"/>
        </w:rPr>
        <w:tab/>
      </w:r>
      <w:r w:rsidR="00D04D3C" w:rsidRPr="00590A6B">
        <w:rPr>
          <w:sz w:val="28"/>
          <w:szCs w:val="28"/>
          <w:lang w:val="nl-NL"/>
        </w:rPr>
        <w:t>- Kịp thời phát hiện, xử lý các hành vi vi phạm pháp luật của người nước ngoài cư trú tại Việt Nam, đặc biệt là các trường hợp là tội phạm quốc tế, truy nã của các nước… góp phần đảm bảo an ninh quốc gia và trật tự an toàn xã hội, nâng cao vị thế, uy tín của Việt Nam trên trường quốc tế.</w:t>
      </w:r>
    </w:p>
    <w:p w14:paraId="0D8F8F2D" w14:textId="378C3C1F" w:rsidR="00D04D3C" w:rsidRPr="00590A6B" w:rsidRDefault="00825388" w:rsidP="0004781E">
      <w:pPr>
        <w:widowControl w:val="0"/>
        <w:tabs>
          <w:tab w:val="right" w:pos="7920"/>
        </w:tabs>
        <w:spacing w:after="120"/>
        <w:ind w:firstLine="567"/>
        <w:jc w:val="both"/>
        <w:rPr>
          <w:sz w:val="28"/>
          <w:szCs w:val="28"/>
          <w:lang w:val="nl-NL"/>
        </w:rPr>
      </w:pPr>
      <w:r>
        <w:rPr>
          <w:sz w:val="28"/>
          <w:szCs w:val="28"/>
          <w:lang w:val="nl-NL"/>
        </w:rPr>
        <w:tab/>
      </w:r>
      <w:r w:rsidR="00D04D3C" w:rsidRPr="00590A6B">
        <w:rPr>
          <w:sz w:val="28"/>
          <w:szCs w:val="28"/>
          <w:lang w:val="nl-NL"/>
        </w:rPr>
        <w:t>- Phát huy vai trò, trách nhiệm của các cơ quan, tổ chức các nhân có liên quan trong công tác quản lý hoạt động, cư trú của người nước ngoài tại Việt Nam, bảo đảm tính công khai, minh bạch trong công tác quản lý hoạt động, cư trú của người nước ngoài, từ đó góp phần hạn chế tình trạng người nước ngoài vi phạm pháp luật Việt Nam.</w:t>
      </w:r>
    </w:p>
    <w:p w14:paraId="577466B2" w14:textId="67492625" w:rsidR="00D04D3C" w:rsidRPr="00825388" w:rsidRDefault="00301F91" w:rsidP="00825388">
      <w:pPr>
        <w:spacing w:after="120"/>
        <w:ind w:firstLine="720"/>
        <w:jc w:val="both"/>
        <w:rPr>
          <w:b/>
          <w:bCs/>
          <w:iCs/>
          <w:sz w:val="28"/>
          <w:szCs w:val="28"/>
          <w:lang w:val="nl-NL"/>
        </w:rPr>
      </w:pPr>
      <w:r w:rsidRPr="00825388">
        <w:rPr>
          <w:b/>
          <w:bCs/>
          <w:iCs/>
          <w:sz w:val="28"/>
          <w:szCs w:val="28"/>
          <w:lang w:val="nl-NL"/>
        </w:rPr>
        <w:t>2.</w:t>
      </w:r>
      <w:r w:rsidR="00D04D3C" w:rsidRPr="00301F91">
        <w:rPr>
          <w:b/>
          <w:bCs/>
          <w:i/>
          <w:sz w:val="28"/>
          <w:szCs w:val="28"/>
          <w:lang w:val="nl-NL"/>
        </w:rPr>
        <w:t xml:space="preserve"> </w:t>
      </w:r>
      <w:r w:rsidR="00D04D3C" w:rsidRPr="00825388">
        <w:rPr>
          <w:b/>
          <w:bCs/>
          <w:iCs/>
          <w:sz w:val="28"/>
          <w:szCs w:val="28"/>
          <w:lang w:val="nl-NL"/>
        </w:rPr>
        <w:t>Đối với tổ chức, cá nhân</w:t>
      </w:r>
    </w:p>
    <w:p w14:paraId="2794A118" w14:textId="77777777" w:rsidR="00D04D3C" w:rsidRPr="00590A6B" w:rsidRDefault="00D04D3C" w:rsidP="00825388">
      <w:pPr>
        <w:spacing w:after="120"/>
        <w:ind w:firstLine="720"/>
        <w:jc w:val="both"/>
        <w:rPr>
          <w:sz w:val="28"/>
          <w:szCs w:val="28"/>
          <w:lang w:val="nl-NL"/>
        </w:rPr>
      </w:pPr>
      <w:r w:rsidRPr="00590A6B">
        <w:rPr>
          <w:i/>
          <w:iCs/>
          <w:sz w:val="28"/>
          <w:szCs w:val="28"/>
          <w:lang w:val="nl-NL"/>
        </w:rPr>
        <w:t>Thứ nhất, đối với các chính sách liên quan đến xuất cảnh, nhập cảnh của công dân Việt Nam (Chính sách 1, Chính sách 2)</w:t>
      </w:r>
    </w:p>
    <w:p w14:paraId="0BF4D4D0" w14:textId="77777777" w:rsidR="00D04D3C" w:rsidRPr="00590A6B" w:rsidRDefault="00D04D3C" w:rsidP="00825388">
      <w:pPr>
        <w:widowControl w:val="0"/>
        <w:spacing w:after="120"/>
        <w:ind w:firstLine="720"/>
        <w:jc w:val="both"/>
        <w:rPr>
          <w:color w:val="111111"/>
          <w:sz w:val="28"/>
          <w:szCs w:val="28"/>
          <w:shd w:val="clear" w:color="auto" w:fill="FFFFFF"/>
          <w:lang w:val="nl-NL"/>
        </w:rPr>
      </w:pPr>
      <w:r w:rsidRPr="00590A6B">
        <w:rPr>
          <w:color w:val="111111"/>
          <w:sz w:val="28"/>
          <w:szCs w:val="28"/>
          <w:shd w:val="clear" w:color="auto" w:fill="FFFFFF"/>
          <w:lang w:val="nl-NL"/>
        </w:rPr>
        <w:t xml:space="preserve">- Người dân sẽ được giảm chi phí đi lại, không phải trực tiếp đến Cơ quan Quản lý xuất nhập cảnh để thực hiện các thủ tục hành chính cấp hộ chiếu phổ thông hoặc trình báo mất hộ chiếu phổ thông hoặc đề nghị khôi phục giá trị sử dụng của hộ chiếu phổ thông; giảm được các giấy tờ, thuận lợi khi thực hiện các thủ tục hành chính trong lĩnh vực xuất nhập cảnh, tiết kiệm thời gian, chi phí văn phòng phẩm. </w:t>
      </w:r>
    </w:p>
    <w:p w14:paraId="4A94E0CA" w14:textId="77777777" w:rsidR="00D04D3C" w:rsidRPr="00590A6B" w:rsidRDefault="00D04D3C" w:rsidP="00825388">
      <w:pPr>
        <w:widowControl w:val="0"/>
        <w:spacing w:after="120"/>
        <w:ind w:firstLine="720"/>
        <w:jc w:val="both"/>
        <w:rPr>
          <w:color w:val="111111"/>
          <w:sz w:val="28"/>
          <w:szCs w:val="28"/>
          <w:shd w:val="clear" w:color="auto" w:fill="FFFFFF"/>
          <w:lang w:val="nl-NL"/>
        </w:rPr>
      </w:pPr>
      <w:r w:rsidRPr="00590A6B">
        <w:rPr>
          <w:color w:val="111111"/>
          <w:sz w:val="28"/>
          <w:szCs w:val="28"/>
          <w:shd w:val="clear" w:color="auto" w:fill="FFFFFF"/>
          <w:lang w:val="nl-NL"/>
        </w:rPr>
        <w:t>- Việc thực hiện các thủ tục đề nghị cấp hộ chiếu phổ thông hoặc trình báo mất hộ chiếu phổ thông hoặc khôi phục giá trị sử dụng của hộ chiếu phổ thông trên môi trường điện tử sẽ tạo điều kiện thuận lợi, dễ dàng cho người dân, giảm khâu trung gian để hạn chế tiêu cực, sách nhiễu, phiền hà; minh bạch hóa các thủ tục hành chính, người dân có thể theo dõi, giám sát được tình trạng hồ sơ đã nộp trên Cổng dịch vụ công.</w:t>
      </w:r>
    </w:p>
    <w:p w14:paraId="4C808C2F" w14:textId="2318369A" w:rsidR="00D04D3C" w:rsidRPr="00590A6B" w:rsidRDefault="00D04D3C" w:rsidP="00825388">
      <w:pPr>
        <w:widowControl w:val="0"/>
        <w:spacing w:after="120"/>
        <w:ind w:firstLine="720"/>
        <w:jc w:val="both"/>
        <w:rPr>
          <w:color w:val="111111"/>
          <w:spacing w:val="4"/>
          <w:sz w:val="28"/>
          <w:szCs w:val="28"/>
          <w:shd w:val="clear" w:color="auto" w:fill="FFFFFF"/>
          <w:lang w:val="nl-NL"/>
        </w:rPr>
      </w:pPr>
      <w:r w:rsidRPr="00590A6B">
        <w:rPr>
          <w:color w:val="111111"/>
          <w:spacing w:val="4"/>
          <w:sz w:val="28"/>
          <w:szCs w:val="28"/>
          <w:shd w:val="clear" w:color="auto" w:fill="FFFFFF"/>
          <w:lang w:val="nl-NL"/>
        </w:rPr>
        <w:t xml:space="preserve">- </w:t>
      </w:r>
      <w:r w:rsidR="00301F91">
        <w:rPr>
          <w:color w:val="111111"/>
          <w:spacing w:val="4"/>
          <w:sz w:val="28"/>
          <w:szCs w:val="28"/>
          <w:shd w:val="clear" w:color="auto" w:fill="FFFFFF"/>
          <w:lang w:val="nl-NL"/>
        </w:rPr>
        <w:t>T</w:t>
      </w:r>
      <w:r w:rsidRPr="00590A6B">
        <w:rPr>
          <w:spacing w:val="4"/>
          <w:sz w:val="28"/>
          <w:szCs w:val="28"/>
          <w:lang w:val="nl-NL"/>
        </w:rPr>
        <w:t>ạo thuận lợi cho công dân trong việc xin thị thực, nhập cảnh, cư trú và làm các thủ tục liên quan ở các nước có yêu cầu in thông tin nơi sinh trong hộ chiếu</w:t>
      </w:r>
      <w:r w:rsidRPr="00590A6B">
        <w:rPr>
          <w:color w:val="111111"/>
          <w:spacing w:val="4"/>
          <w:sz w:val="28"/>
          <w:szCs w:val="28"/>
          <w:shd w:val="clear" w:color="auto" w:fill="FFFFFF"/>
          <w:lang w:val="nl-NL"/>
        </w:rPr>
        <w:t>, giảm thiểu được các chi phí không cần thiết (ví dụ: các chi phí để công chứng các loại giấy tờ chứng minh nơi sinh theo yêu cầu của cơ quan đại diện nước ngoài tại Việt Nam như các nước thuộc khối Châu Âu, Hoa Kỳ...).</w:t>
      </w:r>
    </w:p>
    <w:p w14:paraId="7A8EC901" w14:textId="77777777" w:rsidR="00D04D3C" w:rsidRPr="00590A6B" w:rsidRDefault="00D04D3C" w:rsidP="00825388">
      <w:pPr>
        <w:widowControl w:val="0"/>
        <w:spacing w:after="120"/>
        <w:ind w:firstLine="720"/>
        <w:jc w:val="both"/>
        <w:rPr>
          <w:i/>
          <w:iCs/>
          <w:color w:val="111111"/>
          <w:sz w:val="28"/>
          <w:szCs w:val="28"/>
          <w:shd w:val="clear" w:color="auto" w:fill="FFFFFF"/>
          <w:lang w:val="nl-NL"/>
        </w:rPr>
      </w:pPr>
      <w:r w:rsidRPr="00590A6B">
        <w:rPr>
          <w:i/>
          <w:iCs/>
          <w:color w:val="111111"/>
          <w:sz w:val="28"/>
          <w:szCs w:val="28"/>
          <w:shd w:val="clear" w:color="auto" w:fill="FFFFFF"/>
          <w:lang w:val="nl-NL"/>
        </w:rPr>
        <w:t>Thứ hai, đối với các chính sách liên quan đến nhập cảnh, xuất cảnh, quá cảnh, cư trú của người nước ngoài tại Việt Nam (Chính sách 3, Chính sách 4)</w:t>
      </w:r>
    </w:p>
    <w:p w14:paraId="52C214B6" w14:textId="1AF7057D" w:rsidR="00D04D3C" w:rsidRPr="00590A6B" w:rsidRDefault="00D04D3C" w:rsidP="00825388">
      <w:pPr>
        <w:widowControl w:val="0"/>
        <w:spacing w:after="120"/>
        <w:ind w:firstLine="720"/>
        <w:jc w:val="both"/>
        <w:rPr>
          <w:sz w:val="28"/>
          <w:szCs w:val="28"/>
          <w:lang w:val="nl-NL"/>
        </w:rPr>
      </w:pPr>
      <w:r w:rsidRPr="00590A6B">
        <w:rPr>
          <w:sz w:val="28"/>
          <w:szCs w:val="28"/>
          <w:lang w:val="nl-NL"/>
        </w:rPr>
        <w:t>- Giảm c</w:t>
      </w:r>
      <w:r w:rsidRPr="005C603C">
        <w:rPr>
          <w:sz w:val="28"/>
          <w:szCs w:val="28"/>
          <w:lang w:val="nl-NL"/>
        </w:rPr>
        <w:t xml:space="preserve">hi phí cho việc thực hiện thủ tục hành chính đề nghị cấp thị thực </w:t>
      </w:r>
      <w:r w:rsidRPr="005C603C">
        <w:rPr>
          <w:sz w:val="28"/>
          <w:szCs w:val="28"/>
          <w:lang w:val="vi-VN"/>
        </w:rPr>
        <w:lastRenderedPageBreak/>
        <w:t>(không phải thị thực điện tử)</w:t>
      </w:r>
      <w:r w:rsidRPr="005C603C">
        <w:rPr>
          <w:sz w:val="28"/>
          <w:szCs w:val="28"/>
          <w:lang w:val="nl-NL"/>
        </w:rPr>
        <w:t xml:space="preserve"> có thời hạn đến 03 tháng</w:t>
      </w:r>
      <w:r w:rsidRPr="005C603C">
        <w:rPr>
          <w:sz w:val="28"/>
          <w:szCs w:val="28"/>
          <w:lang w:val="vi-VN"/>
        </w:rPr>
        <w:t>.</w:t>
      </w:r>
      <w:r w:rsidRPr="00590A6B">
        <w:rPr>
          <w:sz w:val="28"/>
          <w:szCs w:val="28"/>
          <w:lang w:val="nl-NL"/>
        </w:rPr>
        <w:t xml:space="preserve"> Bên cạnh đó, thời hạn thị thực điện tử nâng từ 30 ngày lên không quá </w:t>
      </w:r>
      <w:r w:rsidR="00301F91">
        <w:rPr>
          <w:sz w:val="28"/>
          <w:szCs w:val="28"/>
          <w:lang w:val="nl-NL"/>
        </w:rPr>
        <w:t>0</w:t>
      </w:r>
      <w:r w:rsidRPr="00590A6B">
        <w:rPr>
          <w:sz w:val="28"/>
          <w:szCs w:val="28"/>
          <w:lang w:val="nl-NL"/>
        </w:rPr>
        <w:t xml:space="preserve">3 tháng sẽ đáp ứng nhu cầu nghỉ dưỡng dài ngày của khách du lịch quốc tế, nhất là nhóm du khách từ thị trường xa, đồng thời tạo điều kiện thuận lợi cho người nước ngoài muốn vào Việt Nam nghiên cứu, khảo sát thị trường, tìm kiếm, xúc tiến đầu tư. Thời hạn thị thực điện tử lên không quá </w:t>
      </w:r>
      <w:r w:rsidR="00301F91">
        <w:rPr>
          <w:sz w:val="28"/>
          <w:szCs w:val="28"/>
          <w:lang w:val="nl-NL"/>
        </w:rPr>
        <w:t>0</w:t>
      </w:r>
      <w:r w:rsidRPr="00590A6B">
        <w:rPr>
          <w:sz w:val="28"/>
          <w:szCs w:val="28"/>
          <w:lang w:val="nl-NL"/>
        </w:rPr>
        <w:t>3 tháng phù hợp với thời gian lưu trú đối với người nước ngoài chịu trách nhiệm thành lập hiện diện thương mại, người chào bán dịch vụ, nhà cung cấp dịch vụ theo hợp đồng theo cam kết của Việt Nam tại các Hiệp định FTA như Hiệp định đối tác kinh tế toàn diện khu vực RCEP.</w:t>
      </w:r>
    </w:p>
    <w:p w14:paraId="7AA172CA" w14:textId="77777777" w:rsidR="00D04D3C" w:rsidRPr="00590A6B" w:rsidRDefault="00D04D3C" w:rsidP="00825388">
      <w:pPr>
        <w:widowControl w:val="0"/>
        <w:spacing w:after="120"/>
        <w:ind w:firstLine="720"/>
        <w:jc w:val="both"/>
        <w:rPr>
          <w:spacing w:val="2"/>
          <w:sz w:val="28"/>
          <w:szCs w:val="28"/>
          <w:lang w:val="nl-NL"/>
        </w:rPr>
      </w:pPr>
      <w:r w:rsidRPr="00590A6B">
        <w:rPr>
          <w:spacing w:val="2"/>
          <w:sz w:val="28"/>
          <w:szCs w:val="28"/>
          <w:lang w:val="nl-NL"/>
        </w:rPr>
        <w:t>- Quy định nâng thời hạn cấp chứng nhận tạm trú cho người nước ngoài nhập cảnh theo diện đơn phương miễn thị thực và quy định thị thực điện tử có giá trị một lần hoặc nhiều lần cho phép người nước ngoài lựa chọn giá trị thị thực nhằm chủ động hơn trong các lần nhập, xuất cảnh góp phần giảm tải thủ tục hành chính, tiết kiệm thời gian và chi phí cho người nước ngoài, nhất là các trường hợp có nhu cầu đi lại thường xuyên giữa các quốc gia để khảo sát thị trường, xúc tiến đầu tư, ký kết hợp đồng, kiểm tra chất lượng sản phẩm…</w:t>
      </w:r>
    </w:p>
    <w:p w14:paraId="1EBDA612" w14:textId="77777777" w:rsidR="00D04D3C" w:rsidRPr="00825388" w:rsidRDefault="00D04D3C" w:rsidP="00825388">
      <w:pPr>
        <w:widowControl w:val="0"/>
        <w:spacing w:after="120"/>
        <w:ind w:firstLine="720"/>
        <w:jc w:val="both"/>
        <w:rPr>
          <w:bCs/>
          <w:sz w:val="28"/>
          <w:szCs w:val="28"/>
          <w:lang w:val="nl-NL"/>
        </w:rPr>
      </w:pPr>
      <w:r w:rsidRPr="00825388">
        <w:rPr>
          <w:bCs/>
          <w:sz w:val="28"/>
          <w:szCs w:val="28"/>
          <w:lang w:val="nl-NL"/>
        </w:rPr>
        <w:t>- Nâng cao trách nhiệm của người nước ngoài trong việc thực hiện khai báo tạm trú, cung cấp thông tin để cơ sở lưu trú thực hiện việc khai báo tạm trú.</w:t>
      </w:r>
    </w:p>
    <w:p w14:paraId="6C98CF96" w14:textId="77777777" w:rsidR="00D04D3C" w:rsidRPr="005C603C" w:rsidRDefault="00D04D3C" w:rsidP="00825388">
      <w:pPr>
        <w:widowControl w:val="0"/>
        <w:spacing w:after="120"/>
        <w:ind w:firstLine="720"/>
        <w:jc w:val="both"/>
        <w:rPr>
          <w:bCs/>
          <w:sz w:val="28"/>
          <w:szCs w:val="28"/>
          <w:lang w:val="nl-NL"/>
        </w:rPr>
      </w:pPr>
      <w:r w:rsidRPr="005C603C">
        <w:rPr>
          <w:bCs/>
          <w:sz w:val="28"/>
          <w:szCs w:val="28"/>
          <w:lang w:val="nl-NL"/>
        </w:rPr>
        <w:t>- Nâng cao trách nhiệm của cơ sở lưu trú trong việc tiếp nhận thông tin về hộ chiếu và giấy tờ có giá trị cư trú tại Việt Nam ngay khi người nước ngoài đến cơ sở lưu trú nhằm kịp thời phát hiện sớm các hành vi vi phạm của người nước ngoài, từ đó góp phần nâng cao hiệu quả công tác quản lý cư trú.</w:t>
      </w:r>
    </w:p>
    <w:p w14:paraId="3D609F89" w14:textId="77777777" w:rsidR="00D04D3C" w:rsidRPr="005C603C" w:rsidRDefault="00D04D3C" w:rsidP="00825388">
      <w:pPr>
        <w:widowControl w:val="0"/>
        <w:spacing w:after="120"/>
        <w:ind w:firstLine="720"/>
        <w:jc w:val="both"/>
        <w:rPr>
          <w:bCs/>
          <w:sz w:val="28"/>
          <w:szCs w:val="28"/>
          <w:lang w:val="nl-NL"/>
        </w:rPr>
      </w:pPr>
      <w:r w:rsidRPr="005C603C">
        <w:rPr>
          <w:bCs/>
          <w:sz w:val="28"/>
          <w:szCs w:val="28"/>
          <w:lang w:val="nl-NL"/>
        </w:rPr>
        <w:t>- Nâng cao trách nhiệm của các cơ quan, tổ chức, cá nhân có liên quan đến hoạt động, cư trú của người nước ngoài, kịp thời cung cấp cho cơ quan chức năng các trường hợp người nước ngoài có dấu hiệu vi phạm pháp luật, từ đó kịp thời phát hiện, xử lý các trường hợp người nước ngoài vi phạm pháp luật, góp phần đảm bảo an ninh quốc gia và trật tự an toàn xã hội.</w:t>
      </w:r>
    </w:p>
    <w:p w14:paraId="3ED50FC7" w14:textId="72F36F02" w:rsidR="00D04D3C" w:rsidRPr="00825388" w:rsidRDefault="00301F91" w:rsidP="00825388">
      <w:pPr>
        <w:widowControl w:val="0"/>
        <w:spacing w:after="120"/>
        <w:ind w:firstLine="720"/>
        <w:jc w:val="both"/>
        <w:rPr>
          <w:b/>
          <w:iCs/>
          <w:sz w:val="28"/>
          <w:szCs w:val="28"/>
          <w:lang w:val="nl-NL"/>
        </w:rPr>
      </w:pPr>
      <w:r w:rsidRPr="009212CD">
        <w:rPr>
          <w:b/>
          <w:iCs/>
          <w:sz w:val="28"/>
          <w:szCs w:val="28"/>
          <w:lang w:val="nl-NL"/>
        </w:rPr>
        <w:t>3.</w:t>
      </w:r>
      <w:r w:rsidR="0004781E" w:rsidRPr="00825388">
        <w:rPr>
          <w:b/>
          <w:iCs/>
          <w:sz w:val="28"/>
          <w:szCs w:val="28"/>
          <w:lang w:val="vi-VN"/>
        </w:rPr>
        <w:t xml:space="preserve"> </w:t>
      </w:r>
      <w:r w:rsidR="00D04D3C" w:rsidRPr="00825388">
        <w:rPr>
          <w:b/>
          <w:iCs/>
          <w:sz w:val="28"/>
          <w:szCs w:val="28"/>
          <w:lang w:val="nl-NL"/>
        </w:rPr>
        <w:t>Một số vấn đề người dân cần chú ý khi thực hiện</w:t>
      </w:r>
    </w:p>
    <w:p w14:paraId="0ECB2A4D" w14:textId="290A9198" w:rsidR="00D04D3C" w:rsidRPr="005C603C" w:rsidRDefault="00D04D3C" w:rsidP="00825388">
      <w:pPr>
        <w:widowControl w:val="0"/>
        <w:spacing w:after="120"/>
        <w:ind w:firstLine="720"/>
        <w:jc w:val="both"/>
        <w:rPr>
          <w:bCs/>
          <w:sz w:val="28"/>
          <w:szCs w:val="28"/>
          <w:lang w:val="nl-NL"/>
        </w:rPr>
      </w:pPr>
      <w:r w:rsidRPr="005C603C">
        <w:rPr>
          <w:bCs/>
          <w:sz w:val="28"/>
          <w:szCs w:val="28"/>
          <w:lang w:val="nl-NL"/>
        </w:rPr>
        <w:t>Luật đã sửa đổi, bổ sung một số quy định có liên quan trực tiếp đến công dân, người nước ngoài và các cơ quan, tổ chức, cá nhân có có liên quan</w:t>
      </w:r>
      <w:r w:rsidR="009F5A97">
        <w:rPr>
          <w:bCs/>
          <w:sz w:val="28"/>
          <w:szCs w:val="28"/>
          <w:lang w:val="nl-NL"/>
        </w:rPr>
        <w:t>. D</w:t>
      </w:r>
      <w:r w:rsidRPr="005C603C">
        <w:rPr>
          <w:bCs/>
          <w:sz w:val="28"/>
          <w:szCs w:val="28"/>
          <w:lang w:val="nl-NL"/>
        </w:rPr>
        <w:t>o vậy, để đảm bảo hiệu lực, hiệu quả trong triển khai thi hành Luật từ ngày 15/8/2023, cần chú ý một số nội dung sau:</w:t>
      </w:r>
    </w:p>
    <w:p w14:paraId="232279C2" w14:textId="5948187E" w:rsidR="00D04D3C" w:rsidRPr="0004781E" w:rsidRDefault="00301F91" w:rsidP="00825388">
      <w:pPr>
        <w:widowControl w:val="0"/>
        <w:spacing w:after="120"/>
        <w:ind w:firstLine="720"/>
        <w:jc w:val="both"/>
        <w:rPr>
          <w:i/>
          <w:sz w:val="28"/>
          <w:szCs w:val="28"/>
          <w:lang w:val="nl-NL"/>
        </w:rPr>
      </w:pPr>
      <w:r w:rsidRPr="009212CD">
        <w:rPr>
          <w:i/>
          <w:sz w:val="28"/>
          <w:szCs w:val="28"/>
          <w:lang w:val="nl-NL"/>
        </w:rPr>
        <w:t xml:space="preserve">3.1. </w:t>
      </w:r>
      <w:r w:rsidR="00D04D3C" w:rsidRPr="0004781E">
        <w:rPr>
          <w:i/>
          <w:sz w:val="28"/>
          <w:szCs w:val="28"/>
          <w:lang w:val="nl-NL"/>
        </w:rPr>
        <w:t>Đối với công dân Việt Nam</w:t>
      </w:r>
    </w:p>
    <w:p w14:paraId="7CA5BA46" w14:textId="7FF6A159" w:rsidR="00D04D3C" w:rsidRPr="00590A6B" w:rsidRDefault="00D04D3C" w:rsidP="00825388">
      <w:pPr>
        <w:widowControl w:val="0"/>
        <w:spacing w:after="120"/>
        <w:ind w:firstLine="720"/>
        <w:jc w:val="both"/>
        <w:rPr>
          <w:color w:val="000000"/>
          <w:sz w:val="28"/>
          <w:szCs w:val="28"/>
          <w:shd w:val="clear" w:color="auto" w:fill="FFFFFF"/>
          <w:lang w:val="nl-NL"/>
        </w:rPr>
      </w:pPr>
      <w:r w:rsidRPr="005C603C">
        <w:rPr>
          <w:bCs/>
          <w:sz w:val="28"/>
          <w:szCs w:val="28"/>
          <w:lang w:val="nl-NL"/>
        </w:rPr>
        <w:t xml:space="preserve">- Đối với các </w:t>
      </w:r>
      <w:r w:rsidRPr="00590A6B">
        <w:rPr>
          <w:color w:val="000000"/>
          <w:sz w:val="28"/>
          <w:szCs w:val="28"/>
          <w:shd w:val="clear" w:color="auto" w:fill="FFFFFF"/>
          <w:lang w:val="nl-NL"/>
        </w:rPr>
        <w:t>giấy tờ xuất nhập cảnh đã cấp cho công dân trước ngày Luật này có hiệu lực thi hành có giá trị sử dụng đến hết thời hạn ghi trong giấy tờ đó; theo đó, công dân Việt Nam đã được cấp hộ chiếu, giấy thông hành trước khi Luật có hiệu lực thì sẽ được tiếp tục sử dụng đến khi hết hạn sử dụng ghi trong hộ ch</w:t>
      </w:r>
      <w:r w:rsidR="00301F91">
        <w:rPr>
          <w:color w:val="000000"/>
          <w:sz w:val="28"/>
          <w:szCs w:val="28"/>
          <w:shd w:val="clear" w:color="auto" w:fill="FFFFFF"/>
          <w:lang w:val="nl-NL"/>
        </w:rPr>
        <w:t>iế</w:t>
      </w:r>
      <w:r w:rsidRPr="00590A6B">
        <w:rPr>
          <w:color w:val="000000"/>
          <w:sz w:val="28"/>
          <w:szCs w:val="28"/>
          <w:shd w:val="clear" w:color="auto" w:fill="FFFFFF"/>
          <w:lang w:val="nl-NL"/>
        </w:rPr>
        <w:t>u, giấy thông hành đó.</w:t>
      </w:r>
    </w:p>
    <w:p w14:paraId="7CE81579" w14:textId="77777777" w:rsidR="00D04D3C" w:rsidRPr="00590A6B" w:rsidRDefault="00D04D3C" w:rsidP="00825388">
      <w:pPr>
        <w:widowControl w:val="0"/>
        <w:spacing w:after="120"/>
        <w:ind w:firstLine="720"/>
        <w:jc w:val="both"/>
        <w:rPr>
          <w:color w:val="000000"/>
          <w:sz w:val="28"/>
          <w:szCs w:val="28"/>
          <w:shd w:val="clear" w:color="auto" w:fill="FFFFFF"/>
          <w:lang w:val="nl-NL"/>
        </w:rPr>
      </w:pPr>
      <w:r w:rsidRPr="00590A6B">
        <w:rPr>
          <w:color w:val="000000"/>
          <w:sz w:val="28"/>
          <w:szCs w:val="28"/>
          <w:shd w:val="clear" w:color="auto" w:fill="FFFFFF"/>
          <w:lang w:val="nl-NL"/>
        </w:rPr>
        <w:t>- Công dân chưa đủ 14 tuổi đã được cấp mã số định danh, không cần nộp kèm theo bản sao Giấy khai sinh hoặc trích lục khai sinh khi đề nghị cấp hộ chiếu phổ thông.</w:t>
      </w:r>
    </w:p>
    <w:p w14:paraId="6E8CC182" w14:textId="77777777" w:rsidR="00D04D3C" w:rsidRPr="00590A6B" w:rsidRDefault="00D04D3C" w:rsidP="00825388">
      <w:pPr>
        <w:widowControl w:val="0"/>
        <w:spacing w:after="120"/>
        <w:ind w:firstLine="720"/>
        <w:jc w:val="both"/>
        <w:rPr>
          <w:color w:val="000000"/>
          <w:sz w:val="28"/>
          <w:szCs w:val="28"/>
          <w:shd w:val="clear" w:color="auto" w:fill="FFFFFF"/>
          <w:lang w:val="nl-NL"/>
        </w:rPr>
      </w:pPr>
      <w:r w:rsidRPr="00590A6B">
        <w:rPr>
          <w:color w:val="000000"/>
          <w:sz w:val="28"/>
          <w:szCs w:val="28"/>
          <w:shd w:val="clear" w:color="auto" w:fill="FFFFFF"/>
          <w:lang w:val="nl-NL"/>
        </w:rPr>
        <w:lastRenderedPageBreak/>
        <w:t>- Công dân Việt Nam khi xuất cảnh Việt Nam không cần phải đáp ứng đủ điều kiện hộ chiếu phải còn thời hạn từ đủ 06 tháng trở lên.</w:t>
      </w:r>
    </w:p>
    <w:p w14:paraId="28E8907D" w14:textId="77777777" w:rsidR="00D04D3C" w:rsidRPr="0004781E" w:rsidRDefault="00D04D3C" w:rsidP="00825388">
      <w:pPr>
        <w:widowControl w:val="0"/>
        <w:spacing w:after="120"/>
        <w:ind w:firstLine="720"/>
        <w:jc w:val="both"/>
        <w:rPr>
          <w:color w:val="000000"/>
          <w:spacing w:val="-4"/>
          <w:sz w:val="28"/>
          <w:szCs w:val="28"/>
          <w:shd w:val="clear" w:color="auto" w:fill="FFFFFF"/>
          <w:lang w:val="vi-VN"/>
        </w:rPr>
      </w:pPr>
      <w:r w:rsidRPr="0004781E">
        <w:rPr>
          <w:color w:val="000000"/>
          <w:spacing w:val="-4"/>
          <w:sz w:val="28"/>
          <w:szCs w:val="28"/>
          <w:shd w:val="clear" w:color="auto" w:fill="FFFFFF"/>
          <w:lang w:val="nl-NL"/>
        </w:rPr>
        <w:t>- Sau 12 tháng kể từ ngày cơ quan chức năng hẹn trả hộ chiếu mà công dân không nhận và không có thông báo bằng văn bản cho cơ quan chức năng về lý do chưa nhận thì cơ quan cấp hộ chiếu thực hiện việc hủy giá trị sử dụng hộ chiếu</w:t>
      </w:r>
      <w:r w:rsidR="0004781E" w:rsidRPr="0004781E">
        <w:rPr>
          <w:color w:val="000000"/>
          <w:spacing w:val="-4"/>
          <w:sz w:val="28"/>
          <w:szCs w:val="28"/>
          <w:shd w:val="clear" w:color="auto" w:fill="FFFFFF"/>
          <w:lang w:val="vi-VN"/>
        </w:rPr>
        <w:t>.</w:t>
      </w:r>
    </w:p>
    <w:p w14:paraId="7CFBD36A" w14:textId="49F92B4E" w:rsidR="00D04D3C" w:rsidRPr="0004781E" w:rsidRDefault="00301F91" w:rsidP="00825388">
      <w:pPr>
        <w:widowControl w:val="0"/>
        <w:spacing w:after="120"/>
        <w:ind w:firstLine="720"/>
        <w:jc w:val="both"/>
        <w:rPr>
          <w:bCs/>
          <w:i/>
          <w:color w:val="000000"/>
          <w:sz w:val="28"/>
          <w:szCs w:val="28"/>
          <w:shd w:val="clear" w:color="auto" w:fill="FFFFFF"/>
          <w:lang w:val="nl-NL"/>
        </w:rPr>
      </w:pPr>
      <w:r w:rsidRPr="009212CD">
        <w:rPr>
          <w:bCs/>
          <w:i/>
          <w:color w:val="000000"/>
          <w:sz w:val="28"/>
          <w:szCs w:val="28"/>
          <w:shd w:val="clear" w:color="auto" w:fill="FFFFFF"/>
          <w:lang w:val="vi-VN"/>
        </w:rPr>
        <w:t xml:space="preserve">3.2. </w:t>
      </w:r>
      <w:r w:rsidR="00D04D3C" w:rsidRPr="0004781E">
        <w:rPr>
          <w:bCs/>
          <w:i/>
          <w:color w:val="000000"/>
          <w:sz w:val="28"/>
          <w:szCs w:val="28"/>
          <w:shd w:val="clear" w:color="auto" w:fill="FFFFFF"/>
          <w:lang w:val="nl-NL"/>
        </w:rPr>
        <w:t>Đối với người nước ngoài</w:t>
      </w:r>
    </w:p>
    <w:p w14:paraId="63EA78B3" w14:textId="77777777" w:rsidR="00D04D3C" w:rsidRPr="00590A6B" w:rsidRDefault="00D04D3C" w:rsidP="00825388">
      <w:pPr>
        <w:widowControl w:val="0"/>
        <w:spacing w:after="120"/>
        <w:ind w:firstLine="720"/>
        <w:jc w:val="both"/>
        <w:rPr>
          <w:color w:val="000000"/>
          <w:sz w:val="28"/>
          <w:szCs w:val="28"/>
          <w:shd w:val="clear" w:color="auto" w:fill="FFFFFF"/>
          <w:lang w:val="nl-NL"/>
        </w:rPr>
      </w:pPr>
      <w:r w:rsidRPr="00590A6B">
        <w:rPr>
          <w:color w:val="000000"/>
          <w:sz w:val="28"/>
          <w:szCs w:val="28"/>
          <w:shd w:val="clear" w:color="auto" w:fill="FFFFFF"/>
          <w:lang w:val="nl-NL"/>
        </w:rPr>
        <w:t>- Người nước ngoài nhập cảnh Việt Nam theo diện đơn phương miễn thị thực được cấp chứng nhận tạm trú 45 ngày.</w:t>
      </w:r>
    </w:p>
    <w:p w14:paraId="35255A26" w14:textId="77777777" w:rsidR="00D04D3C" w:rsidRPr="00590A6B" w:rsidRDefault="00D04D3C" w:rsidP="00825388">
      <w:pPr>
        <w:widowControl w:val="0"/>
        <w:spacing w:after="120"/>
        <w:ind w:firstLine="720"/>
        <w:jc w:val="both"/>
        <w:rPr>
          <w:color w:val="000000"/>
          <w:sz w:val="28"/>
          <w:szCs w:val="28"/>
          <w:shd w:val="clear" w:color="auto" w:fill="FFFFFF"/>
          <w:lang w:val="nl-NL"/>
        </w:rPr>
      </w:pPr>
      <w:r w:rsidRPr="00590A6B">
        <w:rPr>
          <w:color w:val="000000"/>
          <w:sz w:val="28"/>
          <w:szCs w:val="28"/>
          <w:shd w:val="clear" w:color="auto" w:fill="FFFFFF"/>
          <w:lang w:val="nl-NL"/>
        </w:rPr>
        <w:t>- Thị thực điện tử cấp cho người nước ngoài có thời hạn không quá 90 ngày, có giá trị một lần hoặc nhiều lần.</w:t>
      </w:r>
    </w:p>
    <w:p w14:paraId="75002597" w14:textId="6854DE06" w:rsidR="00D04D3C" w:rsidRPr="00825388" w:rsidRDefault="00D04D3C" w:rsidP="00825388">
      <w:pPr>
        <w:widowControl w:val="0"/>
        <w:spacing w:after="120"/>
        <w:ind w:firstLine="720"/>
        <w:jc w:val="both"/>
        <w:rPr>
          <w:color w:val="000000"/>
          <w:sz w:val="28"/>
          <w:szCs w:val="28"/>
          <w:shd w:val="clear" w:color="auto" w:fill="FFFFFF"/>
          <w:lang w:val="vi-VN"/>
        </w:rPr>
      </w:pPr>
      <w:r w:rsidRPr="00590A6B">
        <w:rPr>
          <w:color w:val="000000"/>
          <w:sz w:val="28"/>
          <w:szCs w:val="28"/>
          <w:shd w:val="clear" w:color="auto" w:fill="FFFFFF"/>
          <w:lang w:val="nl-NL"/>
        </w:rPr>
        <w:t>- Người nước ngoài cư trú tại Việt Nam phải có trách nhiệm xuất trình hộ chiếu hoặc giấy tờ có giá trị đi lại quốc tế, giấy tờ liên quan đến cư trú tại Việt Nam cho cơ sở lưu trú để thực hiện khai báo tạm trú theo quy định</w:t>
      </w:r>
      <w:r w:rsidR="00BB5499">
        <w:rPr>
          <w:color w:val="000000"/>
          <w:sz w:val="28"/>
          <w:szCs w:val="28"/>
          <w:shd w:val="clear" w:color="auto" w:fill="FFFFFF"/>
          <w:lang w:val="vi-VN"/>
        </w:rPr>
        <w:t>.</w:t>
      </w:r>
    </w:p>
    <w:p w14:paraId="21AEFE21" w14:textId="67909712" w:rsidR="00D04D3C" w:rsidRPr="0004781E" w:rsidRDefault="00301F91" w:rsidP="00825388">
      <w:pPr>
        <w:widowControl w:val="0"/>
        <w:spacing w:after="120"/>
        <w:ind w:firstLine="720"/>
        <w:jc w:val="both"/>
        <w:rPr>
          <w:bCs/>
          <w:i/>
          <w:color w:val="000000"/>
          <w:sz w:val="28"/>
          <w:szCs w:val="28"/>
          <w:shd w:val="clear" w:color="auto" w:fill="FFFFFF"/>
          <w:lang w:val="nl-NL"/>
        </w:rPr>
      </w:pPr>
      <w:r w:rsidRPr="009212CD">
        <w:rPr>
          <w:bCs/>
          <w:i/>
          <w:color w:val="000000"/>
          <w:sz w:val="28"/>
          <w:szCs w:val="28"/>
          <w:shd w:val="clear" w:color="auto" w:fill="FFFFFF"/>
          <w:lang w:val="vi-VN"/>
        </w:rPr>
        <w:t xml:space="preserve">3.3. </w:t>
      </w:r>
      <w:r w:rsidR="00D04D3C" w:rsidRPr="0004781E">
        <w:rPr>
          <w:bCs/>
          <w:i/>
          <w:color w:val="000000"/>
          <w:sz w:val="28"/>
          <w:szCs w:val="28"/>
          <w:shd w:val="clear" w:color="auto" w:fill="FFFFFF"/>
          <w:lang w:val="nl-NL"/>
        </w:rPr>
        <w:t>Đối với cơ quan, tổ chức, cá nhân có liên quan</w:t>
      </w:r>
    </w:p>
    <w:p w14:paraId="5157FD99" w14:textId="77777777" w:rsidR="00D04D3C" w:rsidRPr="0004781E" w:rsidRDefault="00D04D3C" w:rsidP="00825388">
      <w:pPr>
        <w:widowControl w:val="0"/>
        <w:spacing w:after="120"/>
        <w:ind w:firstLine="720"/>
        <w:jc w:val="both"/>
        <w:rPr>
          <w:color w:val="000000"/>
          <w:spacing w:val="-4"/>
          <w:sz w:val="28"/>
          <w:szCs w:val="28"/>
          <w:shd w:val="clear" w:color="auto" w:fill="FFFFFF"/>
          <w:lang w:val="nl-NL"/>
        </w:rPr>
      </w:pPr>
      <w:r w:rsidRPr="0004781E">
        <w:rPr>
          <w:color w:val="000000"/>
          <w:spacing w:val="-4"/>
          <w:sz w:val="28"/>
          <w:szCs w:val="28"/>
          <w:shd w:val="clear" w:color="auto" w:fill="FFFFFF"/>
          <w:lang w:val="nl-NL"/>
        </w:rPr>
        <w:t>- Cơ sở lưu trú có trách nhiệm yêu cầu người nước ngoài xuất trình hộ chiếu hoặc giấy tờ có giá trị đi lại quốc tế, giấy tờ liên quan đến cư trú tại Việt Nam để thực hiện khai báo tạm trú trước khi đồng ý cho người nước ngoài tạm trú.</w:t>
      </w:r>
    </w:p>
    <w:p w14:paraId="37A8A69B" w14:textId="77777777" w:rsidR="00D04D3C" w:rsidRPr="00590A6B" w:rsidRDefault="00D04D3C" w:rsidP="00825388">
      <w:pPr>
        <w:pStyle w:val="NormalWeb"/>
        <w:shd w:val="clear" w:color="auto" w:fill="FFFFFF"/>
        <w:spacing w:before="0" w:beforeAutospacing="0" w:after="120" w:afterAutospacing="0"/>
        <w:ind w:firstLine="720"/>
        <w:jc w:val="both"/>
        <w:rPr>
          <w:color w:val="000000"/>
          <w:sz w:val="28"/>
          <w:szCs w:val="28"/>
          <w:lang w:val="nl-NL"/>
        </w:rPr>
      </w:pPr>
      <w:r w:rsidRPr="00590A6B">
        <w:rPr>
          <w:color w:val="000000"/>
          <w:sz w:val="28"/>
          <w:szCs w:val="28"/>
          <w:lang w:val="nl-NL"/>
        </w:rPr>
        <w:t>- Cơ quan, tổ chức, cá nhân chỉ được sử dụng lao động là người nước ngoài, tổ chức chương trình du lịch cho người nước ngoài hoặc cho người nước ngoài tạm trú khi người nước ngoài cư trú hợp pháp tại Việt Nam.</w:t>
      </w:r>
    </w:p>
    <w:p w14:paraId="5C0C61D9" w14:textId="77777777" w:rsidR="00D04D3C" w:rsidRPr="00590A6B" w:rsidRDefault="00D04D3C" w:rsidP="00825388">
      <w:pPr>
        <w:pStyle w:val="NormalWeb"/>
        <w:shd w:val="clear" w:color="auto" w:fill="FFFFFF"/>
        <w:spacing w:before="0" w:beforeAutospacing="0" w:after="120" w:afterAutospacing="0"/>
        <w:ind w:firstLine="720"/>
        <w:jc w:val="both"/>
        <w:rPr>
          <w:color w:val="000000"/>
          <w:sz w:val="28"/>
          <w:szCs w:val="28"/>
          <w:lang w:val="nl-NL"/>
        </w:rPr>
      </w:pPr>
      <w:r w:rsidRPr="00590A6B">
        <w:rPr>
          <w:color w:val="000000"/>
          <w:sz w:val="28"/>
          <w:szCs w:val="28"/>
          <w:lang w:val="nl-NL"/>
        </w:rPr>
        <w:t>- Cơ quan, tổ chức, cá nhân phát hiện dấu hiệu vi phạm pháp luật về nhập cảnh, xuất cảnh, quá cảnh, cư trú của người nước ngoài tại Việt Nam phải thông báo ngay cho cơ quan Công an nơi gần nhất; trường hợp phát hiện dấu hiệu vi phạm trong khu vực biên giới phải thông báo ngay cho cơ quan Công an hoặc đồn, trạm Biên phòng nơi gần nhất.</w:t>
      </w:r>
    </w:p>
    <w:p w14:paraId="62129DFE" w14:textId="3398DCD4" w:rsidR="00D04D3C" w:rsidRPr="0004781E" w:rsidRDefault="00301F91" w:rsidP="00825388">
      <w:pPr>
        <w:spacing w:after="120"/>
        <w:ind w:firstLine="720"/>
        <w:jc w:val="both"/>
        <w:rPr>
          <w:b/>
          <w:bCs/>
          <w:sz w:val="28"/>
          <w:szCs w:val="28"/>
          <w:lang w:val="vi-VN"/>
        </w:rPr>
      </w:pPr>
      <w:r w:rsidRPr="009212CD">
        <w:rPr>
          <w:b/>
          <w:bCs/>
          <w:sz w:val="28"/>
          <w:szCs w:val="28"/>
          <w:lang w:val="nl-NL"/>
        </w:rPr>
        <w:t>VI</w:t>
      </w:r>
      <w:r w:rsidR="0004781E">
        <w:rPr>
          <w:b/>
          <w:bCs/>
          <w:sz w:val="28"/>
          <w:szCs w:val="28"/>
          <w:lang w:val="vi-VN"/>
        </w:rPr>
        <w:t xml:space="preserve">. </w:t>
      </w:r>
      <w:r w:rsidR="00EB347D">
        <w:rPr>
          <w:b/>
          <w:bCs/>
          <w:sz w:val="28"/>
          <w:szCs w:val="28"/>
          <w:lang w:val="vi-VN"/>
        </w:rPr>
        <w:t>TRIỂN KHAI HOẠT ĐỘNG THI HÀNH LUẬT</w:t>
      </w:r>
    </w:p>
    <w:p w14:paraId="7F440325" w14:textId="77777777" w:rsidR="00D04D3C" w:rsidRPr="00590A6B" w:rsidRDefault="00D04D3C" w:rsidP="00825388">
      <w:pPr>
        <w:spacing w:after="120"/>
        <w:ind w:firstLine="720"/>
        <w:jc w:val="both"/>
        <w:rPr>
          <w:sz w:val="28"/>
          <w:szCs w:val="28"/>
          <w:lang w:val="nl-NL"/>
        </w:rPr>
      </w:pPr>
      <w:r w:rsidRPr="00590A6B">
        <w:rPr>
          <w:sz w:val="28"/>
          <w:szCs w:val="28"/>
          <w:lang w:val="nl-NL"/>
        </w:rPr>
        <w:t>Để triển khai thi hành Luật, Bộ Công an đã:</w:t>
      </w:r>
    </w:p>
    <w:p w14:paraId="6F399587" w14:textId="23FE4DF3" w:rsidR="00D04D3C" w:rsidRPr="00590A6B" w:rsidRDefault="009F5A97" w:rsidP="00825388">
      <w:pPr>
        <w:spacing w:after="120"/>
        <w:ind w:firstLine="720"/>
        <w:jc w:val="both"/>
        <w:rPr>
          <w:sz w:val="28"/>
          <w:szCs w:val="28"/>
          <w:lang w:val="nl-NL"/>
        </w:rPr>
      </w:pPr>
      <w:r w:rsidRPr="009F5A97">
        <w:rPr>
          <w:sz w:val="28"/>
          <w:szCs w:val="28"/>
        </w:rPr>
        <w:t>1.</w:t>
      </w:r>
      <w:r>
        <w:rPr>
          <w:b/>
          <w:bCs/>
          <w:sz w:val="28"/>
          <w:szCs w:val="28"/>
        </w:rPr>
        <w:t xml:space="preserve"> </w:t>
      </w:r>
      <w:r w:rsidR="00D04D3C" w:rsidRPr="00590A6B">
        <w:rPr>
          <w:sz w:val="28"/>
          <w:szCs w:val="28"/>
          <w:lang w:val="nl-NL"/>
        </w:rPr>
        <w:t xml:space="preserve">Báo cáo Thủ tướng Chính phủ </w:t>
      </w:r>
      <w:r>
        <w:rPr>
          <w:sz w:val="28"/>
          <w:szCs w:val="28"/>
          <w:lang w:val="nl-NL"/>
        </w:rPr>
        <w:t>ký</w:t>
      </w:r>
      <w:r w:rsidR="00D04D3C" w:rsidRPr="00590A6B">
        <w:rPr>
          <w:sz w:val="28"/>
          <w:szCs w:val="28"/>
          <w:lang w:val="nl-NL"/>
        </w:rPr>
        <w:t xml:space="preserve"> Quyết định ban hành Kế hoạch triển khai thi hành Luật sửa đổi, bổ sung một số điều của Luật Xuất cảnh, nhập cảnh của công dân Việt Nam và Luật Nhập cảnh, xuất cảnh, quá cảnh, cư trú của người nước ngoài tại Việt Nam. Sau khi Thủ tướng Chính phủ ký Quyết định ban hành Kế hoạch, Bộ Công an sẽ ban hành Kế hoạch triển khai thực hiện trong Công an nhân dân, theo đó sẽ tập trung vào công tác phổ biến, hướng dẫn thực hiện Luật cho công dân, người nước ngoài, Công an các đơn vị, địa phương và các cơ quan, tổ chức, cá nhân có liên quan.</w:t>
      </w:r>
    </w:p>
    <w:p w14:paraId="0F2A5C40" w14:textId="01E66C6C" w:rsidR="00D04D3C" w:rsidRPr="00590A6B" w:rsidRDefault="009F5A97" w:rsidP="00825388">
      <w:pPr>
        <w:spacing w:after="120"/>
        <w:ind w:firstLine="720"/>
        <w:jc w:val="both"/>
        <w:rPr>
          <w:spacing w:val="-2"/>
          <w:sz w:val="28"/>
          <w:szCs w:val="28"/>
          <w:lang w:val="nl-NL"/>
        </w:rPr>
      </w:pPr>
      <w:r w:rsidRPr="009F5A97">
        <w:rPr>
          <w:sz w:val="28"/>
          <w:szCs w:val="28"/>
        </w:rPr>
        <w:t>2.</w:t>
      </w:r>
      <w:r>
        <w:rPr>
          <w:b/>
          <w:bCs/>
          <w:sz w:val="28"/>
          <w:szCs w:val="28"/>
        </w:rPr>
        <w:t xml:space="preserve"> </w:t>
      </w:r>
      <w:r w:rsidR="00D04D3C" w:rsidRPr="00590A6B">
        <w:rPr>
          <w:sz w:val="28"/>
          <w:szCs w:val="28"/>
          <w:lang w:val="nl-NL"/>
        </w:rPr>
        <w:t xml:space="preserve">Ban hành </w:t>
      </w:r>
      <w:r w:rsidR="00D04D3C" w:rsidRPr="005C603C">
        <w:rPr>
          <w:spacing w:val="-2"/>
          <w:sz w:val="28"/>
          <w:szCs w:val="28"/>
          <w:lang w:val="nl-NL"/>
        </w:rPr>
        <w:t xml:space="preserve">Thông tư </w:t>
      </w:r>
      <w:r w:rsidR="00D04D3C" w:rsidRPr="00590A6B">
        <w:rPr>
          <w:spacing w:val="-2"/>
          <w:sz w:val="28"/>
          <w:szCs w:val="28"/>
          <w:lang w:val="nl-NL"/>
        </w:rPr>
        <w:t>sửa đổi, bổ sung một số mẫu giấy tờ ban hành kèm theo Thông tư số 04/2015/TT-BCA quy định mẫu giấy tờ liên quan đến việc nhập cảnh, xuất cảnh, cư trú của người nước ngoài tại Việt Nam, được sửa đổi, bổ sung một số điều tại Thông tư số 57/2020/TT-BCA (Thông tư số 22/2023/TT-BCA ngày 30/6/2023).</w:t>
      </w:r>
    </w:p>
    <w:p w14:paraId="6721AEA2" w14:textId="4526FF6B" w:rsidR="00D04D3C" w:rsidRPr="009F5A97" w:rsidRDefault="009F5A97" w:rsidP="00825388">
      <w:pPr>
        <w:spacing w:after="120"/>
        <w:ind w:firstLine="720"/>
        <w:jc w:val="both"/>
        <w:rPr>
          <w:spacing w:val="-2"/>
          <w:sz w:val="28"/>
          <w:szCs w:val="28"/>
          <w:lang w:val="nl-NL"/>
        </w:rPr>
      </w:pPr>
      <w:r w:rsidRPr="009F5A97">
        <w:rPr>
          <w:spacing w:val="-2"/>
          <w:sz w:val="28"/>
          <w:szCs w:val="28"/>
        </w:rPr>
        <w:lastRenderedPageBreak/>
        <w:t xml:space="preserve">3. </w:t>
      </w:r>
      <w:r w:rsidR="00D04D3C" w:rsidRPr="009F5A97">
        <w:rPr>
          <w:spacing w:val="-2"/>
          <w:sz w:val="28"/>
          <w:szCs w:val="28"/>
          <w:lang w:val="nl-NL"/>
        </w:rPr>
        <w:t>Ban hành Thông tư quy định về mẫu hộ chiếu, giấy thông hành và các biểu mẫu liên quan (Thông tư số 31/2023/TT-BCA ngày 20/7/2023).</w:t>
      </w:r>
    </w:p>
    <w:p w14:paraId="12355D36" w14:textId="31210FFA" w:rsidR="00D04D3C" w:rsidRPr="009F5A97" w:rsidRDefault="009F5A97" w:rsidP="00825388">
      <w:pPr>
        <w:spacing w:after="120"/>
        <w:ind w:firstLine="720"/>
        <w:jc w:val="both"/>
        <w:rPr>
          <w:spacing w:val="-2"/>
          <w:sz w:val="28"/>
          <w:szCs w:val="28"/>
          <w:lang w:val="nl-NL"/>
        </w:rPr>
      </w:pPr>
      <w:r w:rsidRPr="009F5A97">
        <w:rPr>
          <w:spacing w:val="-2"/>
          <w:sz w:val="28"/>
          <w:szCs w:val="28"/>
        </w:rPr>
        <w:t xml:space="preserve">4. </w:t>
      </w:r>
      <w:r w:rsidR="00D04D3C" w:rsidRPr="009F5A97">
        <w:rPr>
          <w:spacing w:val="-2"/>
          <w:sz w:val="28"/>
          <w:szCs w:val="28"/>
          <w:lang w:val="nl-NL"/>
        </w:rPr>
        <w:t>Trao đổi Bộ Tài chính về phương án và nội dung sửa đổi, bổ sung Thông tư số 25/2021/TT-BTC ngà</w:t>
      </w:r>
      <w:r w:rsidR="00D0164E" w:rsidRPr="009F5A97">
        <w:rPr>
          <w:spacing w:val="-2"/>
          <w:sz w:val="28"/>
          <w:szCs w:val="28"/>
          <w:lang w:val="vi-VN"/>
        </w:rPr>
        <w:t>y</w:t>
      </w:r>
      <w:r w:rsidR="00D04D3C" w:rsidRPr="009F5A97">
        <w:rPr>
          <w:spacing w:val="-2"/>
          <w:sz w:val="28"/>
          <w:szCs w:val="28"/>
          <w:lang w:val="nl-NL"/>
        </w:rPr>
        <w:t xml:space="preserve"> 07/4/2021 của Bộ Tài chính quy định mức thu, chế độ thu, nộp, quản lý và sử dụng phí, lệ phí trong lĩnh vực xuất cảnh, nhập cảnh, quá cảnh, cư trú tại Việt Nam.</w:t>
      </w:r>
    </w:p>
    <w:p w14:paraId="2445AAB9" w14:textId="220976D7" w:rsidR="00D04D3C" w:rsidRPr="009F5A97" w:rsidRDefault="009F5A97" w:rsidP="00825388">
      <w:pPr>
        <w:spacing w:after="120"/>
        <w:ind w:firstLine="720"/>
        <w:jc w:val="both"/>
        <w:rPr>
          <w:spacing w:val="-2"/>
          <w:sz w:val="28"/>
          <w:szCs w:val="28"/>
          <w:lang w:val="nl-NL"/>
        </w:rPr>
      </w:pPr>
      <w:r w:rsidRPr="009F5A97">
        <w:rPr>
          <w:spacing w:val="-2"/>
          <w:sz w:val="28"/>
          <w:szCs w:val="28"/>
        </w:rPr>
        <w:t xml:space="preserve">5. </w:t>
      </w:r>
      <w:r w:rsidR="00D04D3C" w:rsidRPr="009F5A97">
        <w:rPr>
          <w:spacing w:val="-2"/>
          <w:sz w:val="28"/>
          <w:szCs w:val="28"/>
          <w:lang w:val="nl-NL"/>
        </w:rPr>
        <w:t>Trình Chính phủ dự thảo Nghị quyết về việc áp dụng cấp thị thực điện tử cho công dân các nước, vùng lãnh thổ; các cửa khẩu quốc tế cho phép người nước ngoài nhập cảnh, xuất cảnh bằng thị thực điện tử.</w:t>
      </w:r>
    </w:p>
    <w:p w14:paraId="1FB34756" w14:textId="5DD50021" w:rsidR="00D04D3C" w:rsidRPr="00590A6B" w:rsidRDefault="009F5A97" w:rsidP="00825388">
      <w:pPr>
        <w:spacing w:after="120"/>
        <w:ind w:firstLine="720"/>
        <w:jc w:val="both"/>
        <w:rPr>
          <w:spacing w:val="-2"/>
          <w:sz w:val="28"/>
          <w:szCs w:val="28"/>
          <w:lang w:val="nl-NL"/>
        </w:rPr>
      </w:pPr>
      <w:r w:rsidRPr="009F5A97">
        <w:rPr>
          <w:spacing w:val="-2"/>
          <w:sz w:val="28"/>
          <w:szCs w:val="28"/>
        </w:rPr>
        <w:t xml:space="preserve">6. </w:t>
      </w:r>
      <w:r w:rsidR="00D04D3C" w:rsidRPr="009F5A97">
        <w:rPr>
          <w:spacing w:val="-2"/>
          <w:sz w:val="28"/>
          <w:szCs w:val="28"/>
          <w:lang w:val="nl-NL"/>
        </w:rPr>
        <w:t xml:space="preserve">Triển khai thực </w:t>
      </w:r>
      <w:r w:rsidR="00D04D3C" w:rsidRPr="00590A6B">
        <w:rPr>
          <w:spacing w:val="-2"/>
          <w:sz w:val="28"/>
          <w:szCs w:val="28"/>
          <w:lang w:val="nl-NL"/>
        </w:rPr>
        <w:t>hiện cung cấp dịch vụ công trực tuyến toàn trình, một phần trong lĩnh vực quản lý xuất nhập cảnh trên Cổng dịch vụ công quốc gia, Cổng dịch vụ công Bộ Công an; theo đó, hiện nay việc triển khai thực hiện cấp hộ chiếu phổ thông ở dịch vụ công trực tuyến toàn trình, một phần trên Cổng dịch vụ công quốc gia, Cổng dịch vụ công Bộ Công an đã đi vào ổn định, đạt hiệu quả cao, tạo điều kiện thuận lợi cho người dân, được người dân và các cơ quan, đơn vị đồng tình, ủng hộ và đánh giá cao (hiện tỷ lệ người dân đề nghị cấp hộ chiếu phổ thông trực tuyến đạt khoảng 90% tổng số hồ sơ đề nghị cấp hộ chiếu phổ thông). Đồng thời, chuẩn bị đầy đủ điều kiện (giao diện, chức năng của Cổng dịch vụ công Bộ Công an, hệ thống phần mềm…), ban hành quy trình nghiệp vụ, quy trình điện tử để sẵn sàng cung cấp dịch vụ cấp thị thực điện tử cho người nước ngoài nhập cảnh Việt Nam trên Cổng dịch vụ công Bộ Công an từ ngày 15/8/2023.</w:t>
      </w:r>
    </w:p>
    <w:p w14:paraId="3BC476B3" w14:textId="77777777" w:rsidR="00D04D3C" w:rsidRPr="00D04D3C" w:rsidRDefault="00A57ABA" w:rsidP="008059F5">
      <w:pPr>
        <w:widowControl w:val="0"/>
        <w:spacing w:after="120"/>
        <w:ind w:firstLine="567"/>
        <w:jc w:val="both"/>
        <w:rPr>
          <w:rFonts w:eastAsia="Courier New"/>
          <w:sz w:val="28"/>
          <w:szCs w:val="28"/>
          <w:lang w:val="nl-NL" w:eastAsia="vi-VN"/>
        </w:rPr>
      </w:pPr>
      <w:r>
        <w:rPr>
          <w:rFonts w:eastAsia="Courier New"/>
          <w:noProof/>
          <w:sz w:val="28"/>
          <w:szCs w:val="28"/>
        </w:rPr>
        <mc:AlternateContent>
          <mc:Choice Requires="wps">
            <w:drawing>
              <wp:anchor distT="0" distB="0" distL="114300" distR="114300" simplePos="0" relativeHeight="251658240" behindDoc="0" locked="0" layoutInCell="1" allowOverlap="1" wp14:anchorId="01E78D1C" wp14:editId="2B1D240B">
                <wp:simplePos x="0" y="0"/>
                <wp:positionH relativeFrom="column">
                  <wp:posOffset>1147445</wp:posOffset>
                </wp:positionH>
                <wp:positionV relativeFrom="paragraph">
                  <wp:posOffset>156210</wp:posOffset>
                </wp:positionV>
                <wp:extent cx="2948940" cy="0"/>
                <wp:effectExtent l="0" t="0" r="0" b="0"/>
                <wp:wrapNone/>
                <wp:docPr id="200647978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489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828891" id="_x0000_t32" coordsize="21600,21600" o:spt="32" o:oned="t" path="m,l21600,21600e" filled="f">
                <v:path arrowok="t" fillok="f" o:connecttype="none"/>
                <o:lock v:ext="edit" shapetype="t"/>
              </v:shapetype>
              <v:shape id="AutoShape 3" o:spid="_x0000_s1026" type="#_x0000_t32" style="position:absolute;margin-left:90.35pt;margin-top:12.3pt;width:232.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" strokeweight="1pt">
                <o:lock v:ext="edit" shapetype="f"/>
              </v:shape>
            </w:pict>
          </mc:Fallback>
        </mc:AlternateContent>
      </w:r>
    </w:p>
    <w:p w14:paraId="7B0A7D4D" w14:textId="77777777" w:rsidR="00F1325D" w:rsidRPr="008059F5" w:rsidRDefault="00F1325D" w:rsidP="008059F5">
      <w:pPr>
        <w:widowControl w:val="0"/>
        <w:tabs>
          <w:tab w:val="right" w:leader="dot" w:pos="8640"/>
        </w:tabs>
        <w:spacing w:after="120"/>
        <w:ind w:firstLine="567"/>
        <w:jc w:val="center"/>
        <w:rPr>
          <w:b/>
          <w:sz w:val="2"/>
          <w:szCs w:val="28"/>
          <w:lang w:val="vi-VN"/>
        </w:rPr>
      </w:pPr>
    </w:p>
    <w:sectPr w:rsidR="00F1325D" w:rsidRPr="008059F5" w:rsidSect="003C232F">
      <w:headerReference w:type="default" r:id="rId8"/>
      <w:footerReference w:type="even" r:id="rId9"/>
      <w:footerReference w:type="default" r:id="rId10"/>
      <w:pgSz w:w="11907" w:h="16840" w:code="9"/>
      <w:pgMar w:top="1134" w:right="1134" w:bottom="1134" w:left="164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B5E14" w14:textId="77777777" w:rsidR="00C12028" w:rsidRDefault="00C12028">
      <w:r>
        <w:separator/>
      </w:r>
    </w:p>
  </w:endnote>
  <w:endnote w:type="continuationSeparator" w:id="0">
    <w:p w14:paraId="512D2120" w14:textId="77777777" w:rsidR="00C12028" w:rsidRDefault="00C1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4545" w14:textId="77777777" w:rsidR="00C3374B" w:rsidRDefault="00325DF3" w:rsidP="00092A94">
    <w:pPr>
      <w:pStyle w:val="Footer"/>
      <w:framePr w:wrap="around" w:vAnchor="text" w:hAnchor="margin" w:xAlign="right" w:y="1"/>
      <w:rPr>
        <w:rStyle w:val="PageNumber"/>
      </w:rPr>
    </w:pPr>
    <w:r>
      <w:rPr>
        <w:rStyle w:val="PageNumber"/>
      </w:rPr>
      <w:fldChar w:fldCharType="begin"/>
    </w:r>
    <w:r w:rsidR="00C3374B">
      <w:rPr>
        <w:rStyle w:val="PageNumber"/>
      </w:rPr>
      <w:instrText xml:space="preserve">PAGE  </w:instrText>
    </w:r>
    <w:r>
      <w:rPr>
        <w:rStyle w:val="PageNumber"/>
      </w:rPr>
      <w:fldChar w:fldCharType="end"/>
    </w:r>
  </w:p>
  <w:p w14:paraId="3FF1711C" w14:textId="77777777" w:rsidR="00C3374B" w:rsidRDefault="00C3374B" w:rsidP="00092A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0B05" w14:textId="77777777" w:rsidR="00C3374B" w:rsidRDefault="00C3374B" w:rsidP="00092A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8B57" w14:textId="77777777" w:rsidR="00C12028" w:rsidRDefault="00C12028">
      <w:r>
        <w:separator/>
      </w:r>
    </w:p>
  </w:footnote>
  <w:footnote w:type="continuationSeparator" w:id="0">
    <w:p w14:paraId="7DEDD2FC" w14:textId="77777777" w:rsidR="00C12028" w:rsidRDefault="00C12028">
      <w:r>
        <w:continuationSeparator/>
      </w:r>
    </w:p>
  </w:footnote>
  <w:footnote w:id="1">
    <w:p w14:paraId="4B6BFDF2" w14:textId="47DF35BA" w:rsidR="003056FE" w:rsidRPr="009212CD" w:rsidRDefault="003056FE" w:rsidP="009212CD">
      <w:pPr>
        <w:pStyle w:val="FootnoteText"/>
        <w:jc w:val="both"/>
        <w:rPr>
          <w:rFonts w:asciiTheme="majorHAnsi" w:hAnsiTheme="majorHAnsi" w:cstheme="majorHAnsi"/>
          <w:sz w:val="20"/>
          <w:szCs w:val="20"/>
        </w:rPr>
      </w:pPr>
      <w:r w:rsidRPr="009212CD">
        <w:rPr>
          <w:rStyle w:val="FootnoteReference"/>
          <w:rFonts w:asciiTheme="majorHAnsi" w:hAnsiTheme="majorHAnsi" w:cstheme="majorHAnsi"/>
          <w:sz w:val="20"/>
          <w:szCs w:val="20"/>
        </w:rPr>
        <w:footnoteRef/>
      </w:r>
      <w:r w:rsidR="0092222B" w:rsidRPr="009212CD">
        <w:rPr>
          <w:rFonts w:asciiTheme="majorHAnsi" w:hAnsiTheme="majorHAnsi" w:cstheme="majorHAnsi"/>
          <w:sz w:val="20"/>
          <w:szCs w:val="20"/>
        </w:rPr>
        <w:t xml:space="preserve"> </w:t>
      </w:r>
      <w:r w:rsidRPr="009212CD">
        <w:rPr>
          <w:rFonts w:asciiTheme="majorHAnsi" w:hAnsiTheme="majorHAnsi" w:cstheme="majorHAnsi"/>
          <w:sz w:val="20"/>
          <w:szCs w:val="20"/>
        </w:rPr>
        <w:t xml:space="preserve">Nghị quyết số 36-NQ/TW ngày 01/7/2014 của Bộ Chính trị về đẩy mạnh ứng dụng, phát triển công nghệ thông tin đáp ứng yêu cầu phát triển bền vững và hội nhập quốc tế; </w:t>
      </w:r>
      <w:r w:rsidRPr="009212CD">
        <w:rPr>
          <w:rFonts w:asciiTheme="majorHAnsi" w:hAnsiTheme="majorHAnsi" w:cstheme="majorHAnsi"/>
          <w:spacing w:val="-2"/>
          <w:sz w:val="20"/>
          <w:szCs w:val="20"/>
        </w:rPr>
        <w:t xml:space="preserve">Nghị quyết số 52-NQ/TW ngày 27/9/2019 của Bộ Chính trị về một số chủ trương, chính sách chủ động tham gia cuộc Cách mạng công nghiệp lần thứ tư; </w:t>
      </w:r>
      <w:r w:rsidRPr="009212CD">
        <w:rPr>
          <w:rFonts w:asciiTheme="majorHAnsi" w:hAnsiTheme="majorHAnsi" w:cstheme="majorHAnsi"/>
          <w:sz w:val="20"/>
          <w:szCs w:val="20"/>
          <w:lang w:val="en-AU"/>
        </w:rPr>
        <w:t xml:space="preserve">Nghị quyết số 18-NQ/TW </w:t>
      </w:r>
      <w:r w:rsidRPr="009212CD">
        <w:rPr>
          <w:rFonts w:asciiTheme="majorHAnsi" w:hAnsiTheme="majorHAnsi" w:cstheme="majorHAnsi"/>
          <w:sz w:val="20"/>
          <w:szCs w:val="20"/>
        </w:rPr>
        <w:t xml:space="preserve">ngày 25/10/2017 của </w:t>
      </w:r>
      <w:r w:rsidRPr="009212CD">
        <w:rPr>
          <w:rFonts w:asciiTheme="majorHAnsi" w:hAnsiTheme="majorHAnsi" w:cstheme="majorHAnsi"/>
          <w:sz w:val="20"/>
          <w:szCs w:val="20"/>
          <w:lang w:val="en-AU"/>
        </w:rPr>
        <w:t xml:space="preserve">Ban chấp hành Trung ương Đảng Khóa XII về một số vấn đề tiếp tục đổi mới, sắp xếp tổ chức bộ máy của hệ thống chính trị tinh gọn, hoạt động hiệu lực, hiệu quả; </w:t>
      </w:r>
      <w:r w:rsidRPr="009212CD">
        <w:rPr>
          <w:rFonts w:asciiTheme="majorHAnsi" w:hAnsiTheme="majorHAnsi" w:cstheme="majorHAnsi"/>
          <w:sz w:val="20"/>
          <w:szCs w:val="20"/>
        </w:rPr>
        <w:t>Nghị quyết số 51-NQ/TW ngày 05/9/2019 của Bộ Chính trị về chiến lược bảo vệ an ninh quốc gia; Nghị quyết số 27/NQ-TW ngày 09/11/2022 Hội nghị lần thứ 6 Ban chấp hành Trung ương Đảng khóa XIII về tiếp tục xây dựng, hoàn thiện Nhà nước pháp luật Xã hội chủ nghĩa Việt Nam trong giai đoạn mới.</w:t>
      </w:r>
    </w:p>
  </w:footnote>
  <w:footnote w:id="2">
    <w:p w14:paraId="3AEE1C1E" w14:textId="7CE16E27" w:rsidR="00D04D3C" w:rsidRPr="009212CD" w:rsidRDefault="00D04D3C" w:rsidP="009212CD">
      <w:pPr>
        <w:jc w:val="both"/>
        <w:rPr>
          <w:rFonts w:asciiTheme="majorHAnsi" w:hAnsiTheme="majorHAnsi" w:cstheme="majorHAnsi"/>
          <w:sz w:val="20"/>
          <w:szCs w:val="20"/>
        </w:rPr>
      </w:pPr>
      <w:r w:rsidRPr="009212CD">
        <w:rPr>
          <w:rStyle w:val="FootnoteReference"/>
          <w:rFonts w:asciiTheme="majorHAnsi" w:hAnsiTheme="majorHAnsi" w:cstheme="majorHAnsi"/>
          <w:sz w:val="20"/>
          <w:szCs w:val="20"/>
        </w:rPr>
        <w:footnoteRef/>
      </w:r>
      <w:r w:rsidR="00EB347D" w:rsidRPr="009212CD">
        <w:rPr>
          <w:rFonts w:asciiTheme="majorHAnsi" w:hAnsiTheme="majorHAnsi" w:cstheme="majorHAnsi"/>
          <w:sz w:val="20"/>
          <w:szCs w:val="20"/>
          <w:lang w:val="vi-VN"/>
        </w:rPr>
        <w:t xml:space="preserve"> </w:t>
      </w:r>
      <w:r w:rsidRPr="009212CD">
        <w:rPr>
          <w:rFonts w:asciiTheme="majorHAnsi" w:hAnsiTheme="majorHAnsi" w:cstheme="majorHAnsi"/>
          <w:sz w:val="20"/>
          <w:szCs w:val="20"/>
        </w:rPr>
        <w:t>Khoản 1 Mục II và khoản 1 Mục IV Chiến lược phát triển kinh tế</w:t>
      </w:r>
      <w:r w:rsidR="005C24C8" w:rsidRPr="009212CD">
        <w:rPr>
          <w:rFonts w:asciiTheme="majorHAnsi" w:hAnsiTheme="majorHAnsi" w:cstheme="majorHAnsi"/>
          <w:sz w:val="20"/>
          <w:szCs w:val="20"/>
        </w:rPr>
        <w:t>,</w:t>
      </w:r>
      <w:r w:rsidRPr="009212CD">
        <w:rPr>
          <w:rFonts w:asciiTheme="majorHAnsi" w:hAnsiTheme="majorHAnsi" w:cstheme="majorHAnsi"/>
          <w:sz w:val="20"/>
          <w:szCs w:val="20"/>
        </w:rPr>
        <w:t xml:space="preserve"> xã hội 10 năm 2021 </w:t>
      </w:r>
      <w:r w:rsidR="00AE3B42" w:rsidRPr="009212CD">
        <w:rPr>
          <w:rFonts w:asciiTheme="majorHAnsi" w:hAnsiTheme="majorHAnsi" w:cstheme="majorHAnsi"/>
          <w:sz w:val="20"/>
          <w:szCs w:val="20"/>
        </w:rPr>
        <w:t>-</w:t>
      </w:r>
      <w:r w:rsidRPr="009212CD">
        <w:rPr>
          <w:rFonts w:asciiTheme="majorHAnsi" w:hAnsiTheme="majorHAnsi" w:cstheme="majorHAnsi"/>
          <w:sz w:val="20"/>
          <w:szCs w:val="20"/>
        </w:rPr>
        <w:t xml:space="preserve"> 2030 Văn kiện Đại hội XIII của Đảng.</w:t>
      </w:r>
    </w:p>
  </w:footnote>
  <w:footnote w:id="3">
    <w:p w14:paraId="5BB97B25" w14:textId="77777777" w:rsidR="00D04D3C" w:rsidRPr="009212CD" w:rsidRDefault="00D04D3C" w:rsidP="00003A93">
      <w:pPr>
        <w:pStyle w:val="FootnoteText"/>
        <w:jc w:val="both"/>
        <w:rPr>
          <w:rFonts w:asciiTheme="majorHAnsi" w:hAnsiTheme="majorHAnsi" w:cstheme="majorHAnsi"/>
          <w:sz w:val="22"/>
          <w:szCs w:val="22"/>
        </w:rPr>
      </w:pPr>
      <w:r w:rsidRPr="009212CD">
        <w:rPr>
          <w:rStyle w:val="FootnoteReference"/>
          <w:rFonts w:asciiTheme="majorHAnsi" w:hAnsiTheme="majorHAnsi" w:cstheme="majorHAnsi"/>
          <w:sz w:val="20"/>
          <w:szCs w:val="20"/>
        </w:rPr>
        <w:footnoteRef/>
      </w:r>
      <w:r w:rsidRPr="009212CD">
        <w:rPr>
          <w:rFonts w:asciiTheme="majorHAnsi" w:hAnsiTheme="majorHAnsi" w:cstheme="majorHAnsi"/>
          <w:sz w:val="20"/>
          <w:szCs w:val="20"/>
        </w:rPr>
        <w:t xml:space="preserve"> Nghị quyết số 76/NQ-CP ngày 15/7/2021 của Chính phủ về ban hành Chương trình tổng thể cải cách hành chính nhà nước giai đoạn 2021 – 2030; </w:t>
      </w:r>
      <w:r w:rsidRPr="009212CD">
        <w:rPr>
          <w:rFonts w:asciiTheme="majorHAnsi" w:hAnsiTheme="majorHAnsi" w:cstheme="majorHAnsi"/>
          <w:color w:val="000000"/>
          <w:sz w:val="20"/>
          <w:szCs w:val="20"/>
          <w:shd w:val="clear" w:color="auto" w:fill="FFFFFF"/>
        </w:rPr>
        <w:t>Nghị quyết số 01/NQ-CP ngày 06/01/2023 của Chính phủ về nhiệm vụ, giải pháp chủ yếu thực hiện Kế hoạch phát triển kinh tế - xã hội, Dự toán ngân sách nhà nước và cải thiện môi trường kinh doanh, nâng cao năng lực cạnh tranh quốc gia năm 2023; Quyết định số 749/QĐ-TTg ngày 03/6/2020 của Thủ tướng Chính phủ về phê duyệt “Chương trình Chuyển đổi số quốc gia đến năm 2025, định hướng đến năm 2030”; Quyết định số 1015/QĐ-TTg ngày 30/8/2022 của Thủ tướng Chính phủ về phê duyệt phương án phân cấp trong giải quyết thủ tục hành chính thuộc phạm vi quản lý của các bộ, cơ quan ngang bộ.</w:t>
      </w:r>
    </w:p>
  </w:footnote>
  <w:footnote w:id="4">
    <w:p w14:paraId="75B628E2" w14:textId="7CD4E8C1" w:rsidR="00D04D3C" w:rsidRPr="009212CD" w:rsidRDefault="00D04D3C" w:rsidP="00003A93">
      <w:pPr>
        <w:pStyle w:val="FootnoteText"/>
        <w:jc w:val="both"/>
        <w:rPr>
          <w:rFonts w:asciiTheme="majorHAnsi" w:hAnsiTheme="majorHAnsi" w:cstheme="majorHAnsi"/>
          <w:sz w:val="22"/>
          <w:szCs w:val="22"/>
        </w:rPr>
      </w:pPr>
      <w:r w:rsidRPr="009212CD">
        <w:rPr>
          <w:rStyle w:val="FootnoteReference"/>
          <w:rFonts w:asciiTheme="majorHAnsi" w:hAnsiTheme="majorHAnsi" w:cstheme="majorHAnsi"/>
          <w:sz w:val="22"/>
          <w:szCs w:val="22"/>
        </w:rPr>
        <w:footnoteRef/>
      </w:r>
      <w:r w:rsidRPr="009212CD">
        <w:rPr>
          <w:rFonts w:asciiTheme="majorHAnsi" w:hAnsiTheme="majorHAnsi" w:cstheme="majorHAnsi"/>
          <w:sz w:val="22"/>
          <w:szCs w:val="22"/>
        </w:rPr>
        <w:t xml:space="preserve"> Tiết 2.2 mục 2 Phần III Nghị quyết số 18-NQ/TW nêu rõ “Khắc phục triệt để sự trùng lắp, chồng chéo chức năng, nhiệm vụ để một tổ chức có thể đảm nhiệm nhiều việc, nhưng một việc chỉ do một tổ chức chủ trì và chịu trách nhiệm chính”.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BD5A" w14:textId="77777777" w:rsidR="000B5383" w:rsidRPr="000B5383" w:rsidRDefault="00325DF3">
    <w:pPr>
      <w:pStyle w:val="Header"/>
      <w:jc w:val="center"/>
      <w:rPr>
        <w:sz w:val="26"/>
        <w:szCs w:val="26"/>
      </w:rPr>
    </w:pPr>
    <w:r w:rsidRPr="000B5383">
      <w:rPr>
        <w:sz w:val="26"/>
        <w:szCs w:val="26"/>
      </w:rPr>
      <w:fldChar w:fldCharType="begin"/>
    </w:r>
    <w:r w:rsidR="000B5383" w:rsidRPr="000B5383">
      <w:rPr>
        <w:sz w:val="26"/>
        <w:szCs w:val="26"/>
      </w:rPr>
      <w:instrText xml:space="preserve"> PAGE   \* MERGEFORMAT </w:instrText>
    </w:r>
    <w:r w:rsidRPr="000B5383">
      <w:rPr>
        <w:sz w:val="26"/>
        <w:szCs w:val="26"/>
      </w:rPr>
      <w:fldChar w:fldCharType="separate"/>
    </w:r>
    <w:r w:rsidR="000E510B">
      <w:rPr>
        <w:noProof/>
        <w:sz w:val="26"/>
        <w:szCs w:val="26"/>
      </w:rPr>
      <w:t>13</w:t>
    </w:r>
    <w:r w:rsidRPr="000B5383">
      <w:rPr>
        <w:sz w:val="26"/>
        <w:szCs w:val="26"/>
      </w:rPr>
      <w:fldChar w:fldCharType="end"/>
    </w:r>
  </w:p>
  <w:p w14:paraId="4A150B4C" w14:textId="77777777" w:rsidR="000B5383" w:rsidRDefault="000B5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7939"/>
    <w:multiLevelType w:val="multilevel"/>
    <w:tmpl w:val="D86642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213695"/>
    <w:multiLevelType w:val="hybridMultilevel"/>
    <w:tmpl w:val="759A244A"/>
    <w:lvl w:ilvl="0" w:tplc="DC58B1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5A00C7"/>
    <w:multiLevelType w:val="hybridMultilevel"/>
    <w:tmpl w:val="BBFE8E44"/>
    <w:lvl w:ilvl="0" w:tplc="20B6634C">
      <w:start w:val="2"/>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2C3C2567"/>
    <w:multiLevelType w:val="hybridMultilevel"/>
    <w:tmpl w:val="1CF66E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CD638AE"/>
    <w:multiLevelType w:val="hybridMultilevel"/>
    <w:tmpl w:val="71868386"/>
    <w:lvl w:ilvl="0" w:tplc="A7829C3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2262825"/>
    <w:multiLevelType w:val="hybridMultilevel"/>
    <w:tmpl w:val="C1241C16"/>
    <w:lvl w:ilvl="0" w:tplc="071040F8">
      <w:start w:val="2"/>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15:restartNumberingAfterBreak="0">
    <w:nsid w:val="4325195B"/>
    <w:multiLevelType w:val="hybridMultilevel"/>
    <w:tmpl w:val="D86642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B64F1D"/>
    <w:multiLevelType w:val="hybridMultilevel"/>
    <w:tmpl w:val="26AC184E"/>
    <w:lvl w:ilvl="0" w:tplc="9BB60BCE">
      <w:numFmt w:val="bullet"/>
      <w:lvlText w:val="-"/>
      <w:lvlJc w:val="left"/>
      <w:pPr>
        <w:tabs>
          <w:tab w:val="num" w:pos="1335"/>
        </w:tabs>
        <w:ind w:left="1335" w:hanging="765"/>
      </w:pPr>
      <w:rPr>
        <w:rFonts w:ascii="Times New Roman" w:eastAsia="Times New Roman" w:hAnsi="Times New Roman" w:cs="Times New Roman" w:hint="default"/>
        <w:b/>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8" w15:restartNumberingAfterBreak="0">
    <w:nsid w:val="449D73E2"/>
    <w:multiLevelType w:val="hybridMultilevel"/>
    <w:tmpl w:val="E6EEC32C"/>
    <w:lvl w:ilvl="0" w:tplc="7FA2018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15:restartNumberingAfterBreak="0">
    <w:nsid w:val="4D36664A"/>
    <w:multiLevelType w:val="hybridMultilevel"/>
    <w:tmpl w:val="A5FC49C8"/>
    <w:lvl w:ilvl="0" w:tplc="1520E952">
      <w:start w:val="1"/>
      <w:numFmt w:val="decimal"/>
      <w:lvlText w:val="%1."/>
      <w:lvlJc w:val="left"/>
      <w:pPr>
        <w:tabs>
          <w:tab w:val="num" w:pos="1044"/>
        </w:tabs>
        <w:ind w:left="1044" w:hanging="360"/>
      </w:pPr>
      <w:rPr>
        <w:rFonts w:hint="default"/>
        <w:b/>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10" w15:restartNumberingAfterBreak="0">
    <w:nsid w:val="4F8B4F79"/>
    <w:multiLevelType w:val="hybridMultilevel"/>
    <w:tmpl w:val="C882ACA0"/>
    <w:lvl w:ilvl="0" w:tplc="F8A2F18A">
      <w:start w:val="11"/>
      <w:numFmt w:val="decimal"/>
      <w:lvlText w:val="%1."/>
      <w:lvlJc w:val="left"/>
      <w:pPr>
        <w:tabs>
          <w:tab w:val="num" w:pos="1320"/>
        </w:tabs>
        <w:ind w:left="1320" w:hanging="750"/>
      </w:pPr>
      <w:rPr>
        <w:rFonts w:ascii="Times New Roman" w:eastAsia="Times New Roman" w:hAnsi="Times New Roman" w:cs="Times New Roman"/>
        <w:b/>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1" w15:restartNumberingAfterBreak="0">
    <w:nsid w:val="679F1CEE"/>
    <w:multiLevelType w:val="hybridMultilevel"/>
    <w:tmpl w:val="16FADEFA"/>
    <w:lvl w:ilvl="0" w:tplc="BA003A32">
      <w:start w:val="1"/>
      <w:numFmt w:val="decimal"/>
      <w:lvlText w:val="%1."/>
      <w:lvlJc w:val="left"/>
      <w:pPr>
        <w:tabs>
          <w:tab w:val="num" w:pos="1455"/>
        </w:tabs>
        <w:ind w:left="1455" w:hanging="885"/>
      </w:pPr>
      <w:rPr>
        <w:rFonts w:ascii="Times New Roman" w:eastAsia="Times New Roman" w:hAnsi="Times New Roman" w:cs="Times New Roman"/>
        <w:b/>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2" w15:restartNumberingAfterBreak="0">
    <w:nsid w:val="6B3B1578"/>
    <w:multiLevelType w:val="multilevel"/>
    <w:tmpl w:val="0B9CD8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DB74F16"/>
    <w:multiLevelType w:val="multilevel"/>
    <w:tmpl w:val="0B9CD8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DD5412F"/>
    <w:multiLevelType w:val="hybridMultilevel"/>
    <w:tmpl w:val="384899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A775AB"/>
    <w:multiLevelType w:val="hybridMultilevel"/>
    <w:tmpl w:val="473E7A90"/>
    <w:lvl w:ilvl="0" w:tplc="76F295B2">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4CE5B67"/>
    <w:multiLevelType w:val="hybridMultilevel"/>
    <w:tmpl w:val="C9205D3E"/>
    <w:lvl w:ilvl="0" w:tplc="F1AC0DB8">
      <w:numFmt w:val="bullet"/>
      <w:lvlText w:val="-"/>
      <w:lvlJc w:val="left"/>
      <w:pPr>
        <w:tabs>
          <w:tab w:val="num" w:pos="1323"/>
        </w:tabs>
        <w:ind w:left="1323" w:hanging="750"/>
      </w:pPr>
      <w:rPr>
        <w:rFonts w:ascii="Times New Roman" w:eastAsia="Times New Roman" w:hAnsi="Times New Roman" w:cs="Times New Roman" w:hint="default"/>
      </w:rPr>
    </w:lvl>
    <w:lvl w:ilvl="1" w:tplc="04090003" w:tentative="1">
      <w:start w:val="1"/>
      <w:numFmt w:val="bullet"/>
      <w:lvlText w:val="o"/>
      <w:lvlJc w:val="left"/>
      <w:pPr>
        <w:tabs>
          <w:tab w:val="num" w:pos="1653"/>
        </w:tabs>
        <w:ind w:left="1653" w:hanging="360"/>
      </w:pPr>
      <w:rPr>
        <w:rFonts w:ascii="Courier New" w:hAnsi="Courier New" w:cs="Courier New" w:hint="default"/>
      </w:rPr>
    </w:lvl>
    <w:lvl w:ilvl="2" w:tplc="04090005" w:tentative="1">
      <w:start w:val="1"/>
      <w:numFmt w:val="bullet"/>
      <w:lvlText w:val=""/>
      <w:lvlJc w:val="left"/>
      <w:pPr>
        <w:tabs>
          <w:tab w:val="num" w:pos="2373"/>
        </w:tabs>
        <w:ind w:left="2373" w:hanging="360"/>
      </w:pPr>
      <w:rPr>
        <w:rFonts w:ascii="Wingdings" w:hAnsi="Wingdings" w:hint="default"/>
      </w:rPr>
    </w:lvl>
    <w:lvl w:ilvl="3" w:tplc="04090001" w:tentative="1">
      <w:start w:val="1"/>
      <w:numFmt w:val="bullet"/>
      <w:lvlText w:val=""/>
      <w:lvlJc w:val="left"/>
      <w:pPr>
        <w:tabs>
          <w:tab w:val="num" w:pos="3093"/>
        </w:tabs>
        <w:ind w:left="3093" w:hanging="360"/>
      </w:pPr>
      <w:rPr>
        <w:rFonts w:ascii="Symbol" w:hAnsi="Symbol" w:hint="default"/>
      </w:rPr>
    </w:lvl>
    <w:lvl w:ilvl="4" w:tplc="04090003" w:tentative="1">
      <w:start w:val="1"/>
      <w:numFmt w:val="bullet"/>
      <w:lvlText w:val="o"/>
      <w:lvlJc w:val="left"/>
      <w:pPr>
        <w:tabs>
          <w:tab w:val="num" w:pos="3813"/>
        </w:tabs>
        <w:ind w:left="3813" w:hanging="360"/>
      </w:pPr>
      <w:rPr>
        <w:rFonts w:ascii="Courier New" w:hAnsi="Courier New" w:cs="Courier New" w:hint="default"/>
      </w:rPr>
    </w:lvl>
    <w:lvl w:ilvl="5" w:tplc="04090005" w:tentative="1">
      <w:start w:val="1"/>
      <w:numFmt w:val="bullet"/>
      <w:lvlText w:val=""/>
      <w:lvlJc w:val="left"/>
      <w:pPr>
        <w:tabs>
          <w:tab w:val="num" w:pos="4533"/>
        </w:tabs>
        <w:ind w:left="4533" w:hanging="360"/>
      </w:pPr>
      <w:rPr>
        <w:rFonts w:ascii="Wingdings" w:hAnsi="Wingdings" w:hint="default"/>
      </w:rPr>
    </w:lvl>
    <w:lvl w:ilvl="6" w:tplc="04090001" w:tentative="1">
      <w:start w:val="1"/>
      <w:numFmt w:val="bullet"/>
      <w:lvlText w:val=""/>
      <w:lvlJc w:val="left"/>
      <w:pPr>
        <w:tabs>
          <w:tab w:val="num" w:pos="5253"/>
        </w:tabs>
        <w:ind w:left="5253" w:hanging="360"/>
      </w:pPr>
      <w:rPr>
        <w:rFonts w:ascii="Symbol" w:hAnsi="Symbol" w:hint="default"/>
      </w:rPr>
    </w:lvl>
    <w:lvl w:ilvl="7" w:tplc="04090003" w:tentative="1">
      <w:start w:val="1"/>
      <w:numFmt w:val="bullet"/>
      <w:lvlText w:val="o"/>
      <w:lvlJc w:val="left"/>
      <w:pPr>
        <w:tabs>
          <w:tab w:val="num" w:pos="5973"/>
        </w:tabs>
        <w:ind w:left="5973" w:hanging="360"/>
      </w:pPr>
      <w:rPr>
        <w:rFonts w:ascii="Courier New" w:hAnsi="Courier New" w:cs="Courier New" w:hint="default"/>
      </w:rPr>
    </w:lvl>
    <w:lvl w:ilvl="8" w:tplc="04090005" w:tentative="1">
      <w:start w:val="1"/>
      <w:numFmt w:val="bullet"/>
      <w:lvlText w:val=""/>
      <w:lvlJc w:val="left"/>
      <w:pPr>
        <w:tabs>
          <w:tab w:val="num" w:pos="6693"/>
        </w:tabs>
        <w:ind w:left="6693" w:hanging="360"/>
      </w:pPr>
      <w:rPr>
        <w:rFonts w:ascii="Wingdings" w:hAnsi="Wingdings" w:hint="default"/>
      </w:rPr>
    </w:lvl>
  </w:abstractNum>
  <w:abstractNum w:abstractNumId="17" w15:restartNumberingAfterBreak="0">
    <w:nsid w:val="7B721577"/>
    <w:multiLevelType w:val="hybridMultilevel"/>
    <w:tmpl w:val="0B9CD8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F20E41"/>
    <w:multiLevelType w:val="hybridMultilevel"/>
    <w:tmpl w:val="987A1326"/>
    <w:lvl w:ilvl="0" w:tplc="154083B8">
      <w:start w:val="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3210168">
    <w:abstractNumId w:val="14"/>
  </w:num>
  <w:num w:numId="2" w16cid:durableId="153572641">
    <w:abstractNumId w:val="3"/>
  </w:num>
  <w:num w:numId="3" w16cid:durableId="801649957">
    <w:abstractNumId w:val="17"/>
  </w:num>
  <w:num w:numId="4" w16cid:durableId="1487553102">
    <w:abstractNumId w:val="12"/>
  </w:num>
  <w:num w:numId="5" w16cid:durableId="1873374418">
    <w:abstractNumId w:val="13"/>
  </w:num>
  <w:num w:numId="6" w16cid:durableId="354237885">
    <w:abstractNumId w:val="6"/>
  </w:num>
  <w:num w:numId="7" w16cid:durableId="264047019">
    <w:abstractNumId w:val="0"/>
  </w:num>
  <w:num w:numId="8" w16cid:durableId="1473061986">
    <w:abstractNumId w:val="15"/>
  </w:num>
  <w:num w:numId="9" w16cid:durableId="713043493">
    <w:abstractNumId w:val="18"/>
  </w:num>
  <w:num w:numId="10" w16cid:durableId="1756785325">
    <w:abstractNumId w:val="4"/>
  </w:num>
  <w:num w:numId="11" w16cid:durableId="1536427713">
    <w:abstractNumId w:val="9"/>
  </w:num>
  <w:num w:numId="12" w16cid:durableId="611713254">
    <w:abstractNumId w:val="7"/>
  </w:num>
  <w:num w:numId="13" w16cid:durableId="300236574">
    <w:abstractNumId w:val="16"/>
  </w:num>
  <w:num w:numId="14" w16cid:durableId="1124885508">
    <w:abstractNumId w:val="10"/>
  </w:num>
  <w:num w:numId="15" w16cid:durableId="61686399">
    <w:abstractNumId w:val="11"/>
  </w:num>
  <w:num w:numId="16" w16cid:durableId="825824714">
    <w:abstractNumId w:val="1"/>
  </w:num>
  <w:num w:numId="17" w16cid:durableId="63571234">
    <w:abstractNumId w:val="2"/>
  </w:num>
  <w:num w:numId="18" w16cid:durableId="364987898">
    <w:abstractNumId w:val="5"/>
  </w:num>
  <w:num w:numId="19" w16cid:durableId="2029051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wMzW3MDEwsrQ0MTJW0lEKTi0uzszPAykwrAUAatSu5CwAAAA="/>
  </w:docVars>
  <w:rsids>
    <w:rsidRoot w:val="00E55174"/>
    <w:rsid w:val="00000144"/>
    <w:rsid w:val="0000124F"/>
    <w:rsid w:val="000012EE"/>
    <w:rsid w:val="00001324"/>
    <w:rsid w:val="0000182E"/>
    <w:rsid w:val="000018F7"/>
    <w:rsid w:val="00001BA0"/>
    <w:rsid w:val="00002540"/>
    <w:rsid w:val="000032FA"/>
    <w:rsid w:val="00003328"/>
    <w:rsid w:val="00003A93"/>
    <w:rsid w:val="00004195"/>
    <w:rsid w:val="000044B8"/>
    <w:rsid w:val="00004621"/>
    <w:rsid w:val="00004705"/>
    <w:rsid w:val="000047E4"/>
    <w:rsid w:val="00004946"/>
    <w:rsid w:val="000049CD"/>
    <w:rsid w:val="00004ED2"/>
    <w:rsid w:val="000051AE"/>
    <w:rsid w:val="00006002"/>
    <w:rsid w:val="0000631B"/>
    <w:rsid w:val="000065D1"/>
    <w:rsid w:val="00006988"/>
    <w:rsid w:val="00006DCC"/>
    <w:rsid w:val="000077D2"/>
    <w:rsid w:val="00007A65"/>
    <w:rsid w:val="00007C7C"/>
    <w:rsid w:val="0001028F"/>
    <w:rsid w:val="000108E1"/>
    <w:rsid w:val="00010A32"/>
    <w:rsid w:val="000111B6"/>
    <w:rsid w:val="000118D7"/>
    <w:rsid w:val="000122DD"/>
    <w:rsid w:val="00012736"/>
    <w:rsid w:val="00012F62"/>
    <w:rsid w:val="000135FF"/>
    <w:rsid w:val="00013DFC"/>
    <w:rsid w:val="000143E2"/>
    <w:rsid w:val="00014BA4"/>
    <w:rsid w:val="00015092"/>
    <w:rsid w:val="000152DD"/>
    <w:rsid w:val="000157DB"/>
    <w:rsid w:val="00015827"/>
    <w:rsid w:val="0001590F"/>
    <w:rsid w:val="00015BC0"/>
    <w:rsid w:val="00015EE2"/>
    <w:rsid w:val="00016416"/>
    <w:rsid w:val="00016596"/>
    <w:rsid w:val="000170A3"/>
    <w:rsid w:val="000175D2"/>
    <w:rsid w:val="00017796"/>
    <w:rsid w:val="00020B9F"/>
    <w:rsid w:val="00021B37"/>
    <w:rsid w:val="00021DC7"/>
    <w:rsid w:val="00021DD6"/>
    <w:rsid w:val="0002272C"/>
    <w:rsid w:val="00022780"/>
    <w:rsid w:val="00022CF1"/>
    <w:rsid w:val="000231DF"/>
    <w:rsid w:val="000242F8"/>
    <w:rsid w:val="00024D94"/>
    <w:rsid w:val="00024DCF"/>
    <w:rsid w:val="00024FB6"/>
    <w:rsid w:val="0002522A"/>
    <w:rsid w:val="00025A55"/>
    <w:rsid w:val="00025AE7"/>
    <w:rsid w:val="00025B37"/>
    <w:rsid w:val="0002634E"/>
    <w:rsid w:val="00026C79"/>
    <w:rsid w:val="00026E07"/>
    <w:rsid w:val="000272A7"/>
    <w:rsid w:val="00027A68"/>
    <w:rsid w:val="00027E67"/>
    <w:rsid w:val="000303C5"/>
    <w:rsid w:val="000306D2"/>
    <w:rsid w:val="00030814"/>
    <w:rsid w:val="000310D0"/>
    <w:rsid w:val="00031BB9"/>
    <w:rsid w:val="000320DC"/>
    <w:rsid w:val="0003252F"/>
    <w:rsid w:val="000329B4"/>
    <w:rsid w:val="00032ABE"/>
    <w:rsid w:val="00032D1A"/>
    <w:rsid w:val="00032E67"/>
    <w:rsid w:val="00033361"/>
    <w:rsid w:val="00033954"/>
    <w:rsid w:val="000342E9"/>
    <w:rsid w:val="00034366"/>
    <w:rsid w:val="0003461B"/>
    <w:rsid w:val="00034683"/>
    <w:rsid w:val="000348E5"/>
    <w:rsid w:val="000349E6"/>
    <w:rsid w:val="00034D19"/>
    <w:rsid w:val="00034EF1"/>
    <w:rsid w:val="00034F5C"/>
    <w:rsid w:val="00035375"/>
    <w:rsid w:val="0003538D"/>
    <w:rsid w:val="00035B31"/>
    <w:rsid w:val="00035CD9"/>
    <w:rsid w:val="000364DE"/>
    <w:rsid w:val="00036A82"/>
    <w:rsid w:val="00036B47"/>
    <w:rsid w:val="00036D1D"/>
    <w:rsid w:val="00036D64"/>
    <w:rsid w:val="00036EA7"/>
    <w:rsid w:val="00036EFF"/>
    <w:rsid w:val="0003718E"/>
    <w:rsid w:val="000371F9"/>
    <w:rsid w:val="0003767F"/>
    <w:rsid w:val="00037E4F"/>
    <w:rsid w:val="00037F20"/>
    <w:rsid w:val="00037F6E"/>
    <w:rsid w:val="000406DA"/>
    <w:rsid w:val="00041887"/>
    <w:rsid w:val="00041908"/>
    <w:rsid w:val="000419CE"/>
    <w:rsid w:val="00041BDB"/>
    <w:rsid w:val="0004227E"/>
    <w:rsid w:val="00042396"/>
    <w:rsid w:val="000426E0"/>
    <w:rsid w:val="00042871"/>
    <w:rsid w:val="00042D87"/>
    <w:rsid w:val="000433C9"/>
    <w:rsid w:val="000434F9"/>
    <w:rsid w:val="00043560"/>
    <w:rsid w:val="00043834"/>
    <w:rsid w:val="0004398F"/>
    <w:rsid w:val="00043F85"/>
    <w:rsid w:val="000442AD"/>
    <w:rsid w:val="000449D5"/>
    <w:rsid w:val="00044A9D"/>
    <w:rsid w:val="00044D09"/>
    <w:rsid w:val="000451A3"/>
    <w:rsid w:val="00045844"/>
    <w:rsid w:val="00045B19"/>
    <w:rsid w:val="00045CB8"/>
    <w:rsid w:val="00046785"/>
    <w:rsid w:val="000467DB"/>
    <w:rsid w:val="00046EC4"/>
    <w:rsid w:val="00047622"/>
    <w:rsid w:val="00047727"/>
    <w:rsid w:val="0004781E"/>
    <w:rsid w:val="00047FAC"/>
    <w:rsid w:val="00050035"/>
    <w:rsid w:val="000505C7"/>
    <w:rsid w:val="000506D8"/>
    <w:rsid w:val="00050BF7"/>
    <w:rsid w:val="00050F40"/>
    <w:rsid w:val="000510BF"/>
    <w:rsid w:val="00051156"/>
    <w:rsid w:val="00051291"/>
    <w:rsid w:val="00051540"/>
    <w:rsid w:val="000516CE"/>
    <w:rsid w:val="000522EE"/>
    <w:rsid w:val="00052D10"/>
    <w:rsid w:val="000531C5"/>
    <w:rsid w:val="0005321A"/>
    <w:rsid w:val="00053286"/>
    <w:rsid w:val="0005358D"/>
    <w:rsid w:val="00053A77"/>
    <w:rsid w:val="00053E0E"/>
    <w:rsid w:val="000549AA"/>
    <w:rsid w:val="00054C13"/>
    <w:rsid w:val="00054DA3"/>
    <w:rsid w:val="000556D0"/>
    <w:rsid w:val="00055D2A"/>
    <w:rsid w:val="000562D5"/>
    <w:rsid w:val="000568CC"/>
    <w:rsid w:val="0005690F"/>
    <w:rsid w:val="00056A46"/>
    <w:rsid w:val="00056AB7"/>
    <w:rsid w:val="00056C64"/>
    <w:rsid w:val="00056CBD"/>
    <w:rsid w:val="00056EC4"/>
    <w:rsid w:val="0005704B"/>
    <w:rsid w:val="00057529"/>
    <w:rsid w:val="00060B0C"/>
    <w:rsid w:val="00060CD1"/>
    <w:rsid w:val="00062178"/>
    <w:rsid w:val="00062229"/>
    <w:rsid w:val="000622D0"/>
    <w:rsid w:val="00062375"/>
    <w:rsid w:val="0006308B"/>
    <w:rsid w:val="00063334"/>
    <w:rsid w:val="000634B5"/>
    <w:rsid w:val="00063720"/>
    <w:rsid w:val="00064309"/>
    <w:rsid w:val="0006560B"/>
    <w:rsid w:val="00065A2A"/>
    <w:rsid w:val="00065B5B"/>
    <w:rsid w:val="00065D91"/>
    <w:rsid w:val="00065DBB"/>
    <w:rsid w:val="00065EBB"/>
    <w:rsid w:val="00066323"/>
    <w:rsid w:val="000666BA"/>
    <w:rsid w:val="00066C94"/>
    <w:rsid w:val="00067F22"/>
    <w:rsid w:val="00070102"/>
    <w:rsid w:val="00070687"/>
    <w:rsid w:val="000708C5"/>
    <w:rsid w:val="00070E93"/>
    <w:rsid w:val="00071531"/>
    <w:rsid w:val="0007178B"/>
    <w:rsid w:val="00071821"/>
    <w:rsid w:val="00071C3E"/>
    <w:rsid w:val="00071E1C"/>
    <w:rsid w:val="00071FEB"/>
    <w:rsid w:val="00072114"/>
    <w:rsid w:val="00072E54"/>
    <w:rsid w:val="000732B9"/>
    <w:rsid w:val="00073462"/>
    <w:rsid w:val="000737B4"/>
    <w:rsid w:val="00074140"/>
    <w:rsid w:val="0007445B"/>
    <w:rsid w:val="00074AFE"/>
    <w:rsid w:val="00074E3A"/>
    <w:rsid w:val="00074F27"/>
    <w:rsid w:val="00075178"/>
    <w:rsid w:val="00075791"/>
    <w:rsid w:val="0007624C"/>
    <w:rsid w:val="000762CB"/>
    <w:rsid w:val="00076733"/>
    <w:rsid w:val="00076D47"/>
    <w:rsid w:val="0007700C"/>
    <w:rsid w:val="00077D4C"/>
    <w:rsid w:val="0008049B"/>
    <w:rsid w:val="00080B28"/>
    <w:rsid w:val="00081885"/>
    <w:rsid w:val="00081AE8"/>
    <w:rsid w:val="00081BFC"/>
    <w:rsid w:val="0008232F"/>
    <w:rsid w:val="00082380"/>
    <w:rsid w:val="00082544"/>
    <w:rsid w:val="00083186"/>
    <w:rsid w:val="00083356"/>
    <w:rsid w:val="00083659"/>
    <w:rsid w:val="0008394E"/>
    <w:rsid w:val="000843A5"/>
    <w:rsid w:val="000843D7"/>
    <w:rsid w:val="00084796"/>
    <w:rsid w:val="00084E26"/>
    <w:rsid w:val="00084FFC"/>
    <w:rsid w:val="00085352"/>
    <w:rsid w:val="00085383"/>
    <w:rsid w:val="0008547C"/>
    <w:rsid w:val="000854B4"/>
    <w:rsid w:val="00085EF7"/>
    <w:rsid w:val="000861E4"/>
    <w:rsid w:val="000865E8"/>
    <w:rsid w:val="00086639"/>
    <w:rsid w:val="00086B44"/>
    <w:rsid w:val="00086B5E"/>
    <w:rsid w:val="00086EDA"/>
    <w:rsid w:val="0008711B"/>
    <w:rsid w:val="000872A8"/>
    <w:rsid w:val="0008762D"/>
    <w:rsid w:val="00087A57"/>
    <w:rsid w:val="00090839"/>
    <w:rsid w:val="000908F1"/>
    <w:rsid w:val="00090A02"/>
    <w:rsid w:val="00091123"/>
    <w:rsid w:val="000915CD"/>
    <w:rsid w:val="00091A87"/>
    <w:rsid w:val="00092167"/>
    <w:rsid w:val="0009216B"/>
    <w:rsid w:val="00092A53"/>
    <w:rsid w:val="00092A94"/>
    <w:rsid w:val="0009331C"/>
    <w:rsid w:val="00093C23"/>
    <w:rsid w:val="00093C97"/>
    <w:rsid w:val="00093EBC"/>
    <w:rsid w:val="000944C8"/>
    <w:rsid w:val="00094816"/>
    <w:rsid w:val="00094966"/>
    <w:rsid w:val="000949D9"/>
    <w:rsid w:val="00094ED7"/>
    <w:rsid w:val="00095479"/>
    <w:rsid w:val="0009648F"/>
    <w:rsid w:val="000968B4"/>
    <w:rsid w:val="00096FA4"/>
    <w:rsid w:val="000974ED"/>
    <w:rsid w:val="0009754C"/>
    <w:rsid w:val="00097846"/>
    <w:rsid w:val="00097D3C"/>
    <w:rsid w:val="00097DE0"/>
    <w:rsid w:val="00097E27"/>
    <w:rsid w:val="000A1035"/>
    <w:rsid w:val="000A231C"/>
    <w:rsid w:val="000A256B"/>
    <w:rsid w:val="000A31DB"/>
    <w:rsid w:val="000A377D"/>
    <w:rsid w:val="000A4035"/>
    <w:rsid w:val="000A41FD"/>
    <w:rsid w:val="000A4689"/>
    <w:rsid w:val="000A49B0"/>
    <w:rsid w:val="000A4AC0"/>
    <w:rsid w:val="000A50E5"/>
    <w:rsid w:val="000A520D"/>
    <w:rsid w:val="000A56C8"/>
    <w:rsid w:val="000A5713"/>
    <w:rsid w:val="000A5A3E"/>
    <w:rsid w:val="000A5DA0"/>
    <w:rsid w:val="000A5EB0"/>
    <w:rsid w:val="000A5FDD"/>
    <w:rsid w:val="000A6639"/>
    <w:rsid w:val="000A67EF"/>
    <w:rsid w:val="000A6AC6"/>
    <w:rsid w:val="000A712C"/>
    <w:rsid w:val="000A75A5"/>
    <w:rsid w:val="000A7EEC"/>
    <w:rsid w:val="000A7F29"/>
    <w:rsid w:val="000A7FFC"/>
    <w:rsid w:val="000B00DC"/>
    <w:rsid w:val="000B03DE"/>
    <w:rsid w:val="000B11DE"/>
    <w:rsid w:val="000B13E2"/>
    <w:rsid w:val="000B292B"/>
    <w:rsid w:val="000B2E8C"/>
    <w:rsid w:val="000B2F2B"/>
    <w:rsid w:val="000B388E"/>
    <w:rsid w:val="000B38B0"/>
    <w:rsid w:val="000B3D33"/>
    <w:rsid w:val="000B3E12"/>
    <w:rsid w:val="000B42DF"/>
    <w:rsid w:val="000B4491"/>
    <w:rsid w:val="000B47E0"/>
    <w:rsid w:val="000B4E66"/>
    <w:rsid w:val="000B5383"/>
    <w:rsid w:val="000B54A2"/>
    <w:rsid w:val="000B582E"/>
    <w:rsid w:val="000B5859"/>
    <w:rsid w:val="000B58EE"/>
    <w:rsid w:val="000B6E9B"/>
    <w:rsid w:val="000B7309"/>
    <w:rsid w:val="000B7E78"/>
    <w:rsid w:val="000C0160"/>
    <w:rsid w:val="000C03CC"/>
    <w:rsid w:val="000C0B2C"/>
    <w:rsid w:val="000C0B67"/>
    <w:rsid w:val="000C0FFC"/>
    <w:rsid w:val="000C16C3"/>
    <w:rsid w:val="000C17E4"/>
    <w:rsid w:val="000C219C"/>
    <w:rsid w:val="000C2B14"/>
    <w:rsid w:val="000C38C1"/>
    <w:rsid w:val="000C3933"/>
    <w:rsid w:val="000C3F5B"/>
    <w:rsid w:val="000C42A7"/>
    <w:rsid w:val="000C56B1"/>
    <w:rsid w:val="000C56CA"/>
    <w:rsid w:val="000C5B71"/>
    <w:rsid w:val="000C6778"/>
    <w:rsid w:val="000C6C27"/>
    <w:rsid w:val="000C75D6"/>
    <w:rsid w:val="000D03C4"/>
    <w:rsid w:val="000D0413"/>
    <w:rsid w:val="000D08D5"/>
    <w:rsid w:val="000D0EFD"/>
    <w:rsid w:val="000D1688"/>
    <w:rsid w:val="000D1778"/>
    <w:rsid w:val="000D1BE6"/>
    <w:rsid w:val="000D1EED"/>
    <w:rsid w:val="000D22D7"/>
    <w:rsid w:val="000D26AA"/>
    <w:rsid w:val="000D2899"/>
    <w:rsid w:val="000D2BDF"/>
    <w:rsid w:val="000D3029"/>
    <w:rsid w:val="000D3230"/>
    <w:rsid w:val="000D33D9"/>
    <w:rsid w:val="000D39AA"/>
    <w:rsid w:val="000D3A07"/>
    <w:rsid w:val="000D3ACB"/>
    <w:rsid w:val="000D3CAC"/>
    <w:rsid w:val="000D42EB"/>
    <w:rsid w:val="000D4443"/>
    <w:rsid w:val="000D444D"/>
    <w:rsid w:val="000D4884"/>
    <w:rsid w:val="000D4FDB"/>
    <w:rsid w:val="000D4FDD"/>
    <w:rsid w:val="000D5375"/>
    <w:rsid w:val="000D584A"/>
    <w:rsid w:val="000D65F6"/>
    <w:rsid w:val="000D66A7"/>
    <w:rsid w:val="000D69CD"/>
    <w:rsid w:val="000D713C"/>
    <w:rsid w:val="000D7D00"/>
    <w:rsid w:val="000E00A8"/>
    <w:rsid w:val="000E03A8"/>
    <w:rsid w:val="000E0891"/>
    <w:rsid w:val="000E154F"/>
    <w:rsid w:val="000E1555"/>
    <w:rsid w:val="000E168A"/>
    <w:rsid w:val="000E206D"/>
    <w:rsid w:val="000E29C2"/>
    <w:rsid w:val="000E2F77"/>
    <w:rsid w:val="000E30AF"/>
    <w:rsid w:val="000E35E3"/>
    <w:rsid w:val="000E3776"/>
    <w:rsid w:val="000E3820"/>
    <w:rsid w:val="000E391C"/>
    <w:rsid w:val="000E4873"/>
    <w:rsid w:val="000E4E55"/>
    <w:rsid w:val="000E510B"/>
    <w:rsid w:val="000E57F6"/>
    <w:rsid w:val="000E5871"/>
    <w:rsid w:val="000E6026"/>
    <w:rsid w:val="000E652D"/>
    <w:rsid w:val="000E6DCC"/>
    <w:rsid w:val="000E6EDC"/>
    <w:rsid w:val="000E71BD"/>
    <w:rsid w:val="000E72FA"/>
    <w:rsid w:val="000E77D0"/>
    <w:rsid w:val="000F047D"/>
    <w:rsid w:val="000F0A43"/>
    <w:rsid w:val="000F1AA9"/>
    <w:rsid w:val="000F2250"/>
    <w:rsid w:val="000F2729"/>
    <w:rsid w:val="000F27A8"/>
    <w:rsid w:val="000F280D"/>
    <w:rsid w:val="000F2A54"/>
    <w:rsid w:val="000F2C25"/>
    <w:rsid w:val="000F30F9"/>
    <w:rsid w:val="000F333E"/>
    <w:rsid w:val="000F33CA"/>
    <w:rsid w:val="000F3C1A"/>
    <w:rsid w:val="000F411C"/>
    <w:rsid w:val="000F448E"/>
    <w:rsid w:val="000F4B1A"/>
    <w:rsid w:val="000F4E13"/>
    <w:rsid w:val="000F63DC"/>
    <w:rsid w:val="000F6B39"/>
    <w:rsid w:val="000F7C83"/>
    <w:rsid w:val="000F7E84"/>
    <w:rsid w:val="0010164B"/>
    <w:rsid w:val="00102389"/>
    <w:rsid w:val="00102395"/>
    <w:rsid w:val="00102823"/>
    <w:rsid w:val="00102924"/>
    <w:rsid w:val="00102D88"/>
    <w:rsid w:val="00102DC7"/>
    <w:rsid w:val="00102E0A"/>
    <w:rsid w:val="00103068"/>
    <w:rsid w:val="00103678"/>
    <w:rsid w:val="00103CE0"/>
    <w:rsid w:val="001046D8"/>
    <w:rsid w:val="0010471F"/>
    <w:rsid w:val="00104DC1"/>
    <w:rsid w:val="00105432"/>
    <w:rsid w:val="001054AA"/>
    <w:rsid w:val="00105760"/>
    <w:rsid w:val="0010638C"/>
    <w:rsid w:val="0010668A"/>
    <w:rsid w:val="0010785C"/>
    <w:rsid w:val="001079F4"/>
    <w:rsid w:val="00107DD9"/>
    <w:rsid w:val="00110BD7"/>
    <w:rsid w:val="00110EAC"/>
    <w:rsid w:val="00111013"/>
    <w:rsid w:val="001111A1"/>
    <w:rsid w:val="0011133B"/>
    <w:rsid w:val="001127A8"/>
    <w:rsid w:val="0011470F"/>
    <w:rsid w:val="001155FB"/>
    <w:rsid w:val="0011569A"/>
    <w:rsid w:val="00115960"/>
    <w:rsid w:val="00116113"/>
    <w:rsid w:val="0011755B"/>
    <w:rsid w:val="001201AE"/>
    <w:rsid w:val="0012037A"/>
    <w:rsid w:val="00120744"/>
    <w:rsid w:val="00120F4B"/>
    <w:rsid w:val="001214E0"/>
    <w:rsid w:val="001223D6"/>
    <w:rsid w:val="00122B27"/>
    <w:rsid w:val="00122DDF"/>
    <w:rsid w:val="00123163"/>
    <w:rsid w:val="001231E1"/>
    <w:rsid w:val="00124378"/>
    <w:rsid w:val="001245E6"/>
    <w:rsid w:val="001247C1"/>
    <w:rsid w:val="0012481A"/>
    <w:rsid w:val="00124BA0"/>
    <w:rsid w:val="0012563C"/>
    <w:rsid w:val="0012601C"/>
    <w:rsid w:val="00126565"/>
    <w:rsid w:val="00126767"/>
    <w:rsid w:val="00126E3B"/>
    <w:rsid w:val="00126F13"/>
    <w:rsid w:val="0013052C"/>
    <w:rsid w:val="001305BB"/>
    <w:rsid w:val="00130F4B"/>
    <w:rsid w:val="00131543"/>
    <w:rsid w:val="00131EE8"/>
    <w:rsid w:val="001320A3"/>
    <w:rsid w:val="00132274"/>
    <w:rsid w:val="00133BB5"/>
    <w:rsid w:val="00133C82"/>
    <w:rsid w:val="00133D39"/>
    <w:rsid w:val="001343C4"/>
    <w:rsid w:val="001344F0"/>
    <w:rsid w:val="00134931"/>
    <w:rsid w:val="00134AB5"/>
    <w:rsid w:val="00134ADA"/>
    <w:rsid w:val="00135322"/>
    <w:rsid w:val="001360EB"/>
    <w:rsid w:val="0013705C"/>
    <w:rsid w:val="00137827"/>
    <w:rsid w:val="00137A06"/>
    <w:rsid w:val="00137D58"/>
    <w:rsid w:val="00140058"/>
    <w:rsid w:val="001401F2"/>
    <w:rsid w:val="00140415"/>
    <w:rsid w:val="00140870"/>
    <w:rsid w:val="00140C3B"/>
    <w:rsid w:val="00140C95"/>
    <w:rsid w:val="00140CEE"/>
    <w:rsid w:val="00141256"/>
    <w:rsid w:val="00141458"/>
    <w:rsid w:val="00142023"/>
    <w:rsid w:val="00142594"/>
    <w:rsid w:val="0014260B"/>
    <w:rsid w:val="00142AE0"/>
    <w:rsid w:val="001435A1"/>
    <w:rsid w:val="00144F31"/>
    <w:rsid w:val="00145249"/>
    <w:rsid w:val="00145691"/>
    <w:rsid w:val="00145E74"/>
    <w:rsid w:val="00145F30"/>
    <w:rsid w:val="001465DE"/>
    <w:rsid w:val="00146BCC"/>
    <w:rsid w:val="00146C34"/>
    <w:rsid w:val="001470F8"/>
    <w:rsid w:val="0014718D"/>
    <w:rsid w:val="00147781"/>
    <w:rsid w:val="001477E9"/>
    <w:rsid w:val="0014787D"/>
    <w:rsid w:val="00147AFD"/>
    <w:rsid w:val="001502B8"/>
    <w:rsid w:val="00150B44"/>
    <w:rsid w:val="00150FC7"/>
    <w:rsid w:val="00151497"/>
    <w:rsid w:val="001519A5"/>
    <w:rsid w:val="001524ED"/>
    <w:rsid w:val="001527CD"/>
    <w:rsid w:val="0015358A"/>
    <w:rsid w:val="00153844"/>
    <w:rsid w:val="001539AA"/>
    <w:rsid w:val="00153C5B"/>
    <w:rsid w:val="00153FBA"/>
    <w:rsid w:val="001544F4"/>
    <w:rsid w:val="00154A00"/>
    <w:rsid w:val="00154CCD"/>
    <w:rsid w:val="001552C6"/>
    <w:rsid w:val="001553B5"/>
    <w:rsid w:val="00155944"/>
    <w:rsid w:val="00155A61"/>
    <w:rsid w:val="00155CB8"/>
    <w:rsid w:val="00156224"/>
    <w:rsid w:val="00156AD2"/>
    <w:rsid w:val="00156F10"/>
    <w:rsid w:val="00157113"/>
    <w:rsid w:val="00157967"/>
    <w:rsid w:val="00157974"/>
    <w:rsid w:val="00157C09"/>
    <w:rsid w:val="00160146"/>
    <w:rsid w:val="001606E5"/>
    <w:rsid w:val="0016076B"/>
    <w:rsid w:val="0016088B"/>
    <w:rsid w:val="001608AB"/>
    <w:rsid w:val="00160B3B"/>
    <w:rsid w:val="00160B88"/>
    <w:rsid w:val="00161786"/>
    <w:rsid w:val="00161888"/>
    <w:rsid w:val="00161A06"/>
    <w:rsid w:val="00161A57"/>
    <w:rsid w:val="00161AC6"/>
    <w:rsid w:val="00162585"/>
    <w:rsid w:val="00162739"/>
    <w:rsid w:val="00162E2A"/>
    <w:rsid w:val="00163C52"/>
    <w:rsid w:val="00163E7F"/>
    <w:rsid w:val="00163EE9"/>
    <w:rsid w:val="00164365"/>
    <w:rsid w:val="00164968"/>
    <w:rsid w:val="00164D1F"/>
    <w:rsid w:val="001654D9"/>
    <w:rsid w:val="0016557D"/>
    <w:rsid w:val="00165693"/>
    <w:rsid w:val="001656B5"/>
    <w:rsid w:val="00165C5E"/>
    <w:rsid w:val="001666B3"/>
    <w:rsid w:val="0016676B"/>
    <w:rsid w:val="00166AD7"/>
    <w:rsid w:val="00167E5B"/>
    <w:rsid w:val="00170195"/>
    <w:rsid w:val="0017060D"/>
    <w:rsid w:val="00170771"/>
    <w:rsid w:val="001708F0"/>
    <w:rsid w:val="00171045"/>
    <w:rsid w:val="001716CA"/>
    <w:rsid w:val="00171A5C"/>
    <w:rsid w:val="00171A65"/>
    <w:rsid w:val="00172503"/>
    <w:rsid w:val="00172664"/>
    <w:rsid w:val="00172669"/>
    <w:rsid w:val="00172970"/>
    <w:rsid w:val="001741DB"/>
    <w:rsid w:val="0017459E"/>
    <w:rsid w:val="0017463A"/>
    <w:rsid w:val="001753BB"/>
    <w:rsid w:val="00175AB9"/>
    <w:rsid w:val="00176196"/>
    <w:rsid w:val="001762DA"/>
    <w:rsid w:val="001762F3"/>
    <w:rsid w:val="001764F3"/>
    <w:rsid w:val="001768A1"/>
    <w:rsid w:val="001769CF"/>
    <w:rsid w:val="00176E3E"/>
    <w:rsid w:val="00176F95"/>
    <w:rsid w:val="00177264"/>
    <w:rsid w:val="0017744E"/>
    <w:rsid w:val="00177D27"/>
    <w:rsid w:val="00177F59"/>
    <w:rsid w:val="0018000C"/>
    <w:rsid w:val="001804C7"/>
    <w:rsid w:val="001804E5"/>
    <w:rsid w:val="00180934"/>
    <w:rsid w:val="00180F12"/>
    <w:rsid w:val="00181310"/>
    <w:rsid w:val="001819A8"/>
    <w:rsid w:val="00181B83"/>
    <w:rsid w:val="00181CFA"/>
    <w:rsid w:val="0018207D"/>
    <w:rsid w:val="001828DE"/>
    <w:rsid w:val="00182C62"/>
    <w:rsid w:val="001835C3"/>
    <w:rsid w:val="0018376F"/>
    <w:rsid w:val="00183BC4"/>
    <w:rsid w:val="00183C66"/>
    <w:rsid w:val="00183E29"/>
    <w:rsid w:val="001841CA"/>
    <w:rsid w:val="001841E7"/>
    <w:rsid w:val="00184565"/>
    <w:rsid w:val="00184583"/>
    <w:rsid w:val="00184887"/>
    <w:rsid w:val="00184E5B"/>
    <w:rsid w:val="001850CB"/>
    <w:rsid w:val="0018581E"/>
    <w:rsid w:val="00185859"/>
    <w:rsid w:val="00185A03"/>
    <w:rsid w:val="00185D06"/>
    <w:rsid w:val="00185DEE"/>
    <w:rsid w:val="00185E02"/>
    <w:rsid w:val="0018613A"/>
    <w:rsid w:val="001861BA"/>
    <w:rsid w:val="0018647C"/>
    <w:rsid w:val="0018661A"/>
    <w:rsid w:val="001866B8"/>
    <w:rsid w:val="001866BB"/>
    <w:rsid w:val="001867A2"/>
    <w:rsid w:val="00186C80"/>
    <w:rsid w:val="001877AB"/>
    <w:rsid w:val="001900AA"/>
    <w:rsid w:val="001900B7"/>
    <w:rsid w:val="00190664"/>
    <w:rsid w:val="001906BF"/>
    <w:rsid w:val="0019092D"/>
    <w:rsid w:val="00191497"/>
    <w:rsid w:val="00191B70"/>
    <w:rsid w:val="001927C4"/>
    <w:rsid w:val="00192B64"/>
    <w:rsid w:val="00192E5A"/>
    <w:rsid w:val="001936F5"/>
    <w:rsid w:val="001939E2"/>
    <w:rsid w:val="00193BEF"/>
    <w:rsid w:val="00193D50"/>
    <w:rsid w:val="0019429A"/>
    <w:rsid w:val="00194400"/>
    <w:rsid w:val="00194472"/>
    <w:rsid w:val="00194E90"/>
    <w:rsid w:val="00194EE9"/>
    <w:rsid w:val="00194FC5"/>
    <w:rsid w:val="00195665"/>
    <w:rsid w:val="00195A2E"/>
    <w:rsid w:val="0019602D"/>
    <w:rsid w:val="001961F8"/>
    <w:rsid w:val="0019633A"/>
    <w:rsid w:val="00197031"/>
    <w:rsid w:val="001975B2"/>
    <w:rsid w:val="0019772B"/>
    <w:rsid w:val="001A0064"/>
    <w:rsid w:val="001A00CC"/>
    <w:rsid w:val="001A0161"/>
    <w:rsid w:val="001A12CB"/>
    <w:rsid w:val="001A1936"/>
    <w:rsid w:val="001A1FE3"/>
    <w:rsid w:val="001A2206"/>
    <w:rsid w:val="001A23A6"/>
    <w:rsid w:val="001A2570"/>
    <w:rsid w:val="001A259D"/>
    <w:rsid w:val="001A267D"/>
    <w:rsid w:val="001A2ABC"/>
    <w:rsid w:val="001A2ADC"/>
    <w:rsid w:val="001A2DD9"/>
    <w:rsid w:val="001A3082"/>
    <w:rsid w:val="001A34B8"/>
    <w:rsid w:val="001A375C"/>
    <w:rsid w:val="001A3A0D"/>
    <w:rsid w:val="001A45A6"/>
    <w:rsid w:val="001A47A6"/>
    <w:rsid w:val="001A4E9E"/>
    <w:rsid w:val="001A4F31"/>
    <w:rsid w:val="001A59AF"/>
    <w:rsid w:val="001A5A13"/>
    <w:rsid w:val="001A5B67"/>
    <w:rsid w:val="001A6528"/>
    <w:rsid w:val="001A6A10"/>
    <w:rsid w:val="001A6E4F"/>
    <w:rsid w:val="001A71C6"/>
    <w:rsid w:val="001A7369"/>
    <w:rsid w:val="001A74D5"/>
    <w:rsid w:val="001B06A6"/>
    <w:rsid w:val="001B0803"/>
    <w:rsid w:val="001B09F5"/>
    <w:rsid w:val="001B0B4F"/>
    <w:rsid w:val="001B10BF"/>
    <w:rsid w:val="001B1BF7"/>
    <w:rsid w:val="001B2074"/>
    <w:rsid w:val="001B287A"/>
    <w:rsid w:val="001B2A8C"/>
    <w:rsid w:val="001B2ABB"/>
    <w:rsid w:val="001B2C8F"/>
    <w:rsid w:val="001B33CE"/>
    <w:rsid w:val="001B37B8"/>
    <w:rsid w:val="001B39B9"/>
    <w:rsid w:val="001B403C"/>
    <w:rsid w:val="001B4494"/>
    <w:rsid w:val="001B4BE4"/>
    <w:rsid w:val="001B4FCB"/>
    <w:rsid w:val="001B5594"/>
    <w:rsid w:val="001B5A96"/>
    <w:rsid w:val="001B62AF"/>
    <w:rsid w:val="001B630B"/>
    <w:rsid w:val="001B637C"/>
    <w:rsid w:val="001B656E"/>
    <w:rsid w:val="001B6730"/>
    <w:rsid w:val="001B6A37"/>
    <w:rsid w:val="001B7000"/>
    <w:rsid w:val="001B719C"/>
    <w:rsid w:val="001B755E"/>
    <w:rsid w:val="001C0441"/>
    <w:rsid w:val="001C070C"/>
    <w:rsid w:val="001C08F7"/>
    <w:rsid w:val="001C0FF8"/>
    <w:rsid w:val="001C1156"/>
    <w:rsid w:val="001C16DB"/>
    <w:rsid w:val="001C317F"/>
    <w:rsid w:val="001C36A1"/>
    <w:rsid w:val="001C3F62"/>
    <w:rsid w:val="001C4978"/>
    <w:rsid w:val="001C4A27"/>
    <w:rsid w:val="001C4A7F"/>
    <w:rsid w:val="001C4AFE"/>
    <w:rsid w:val="001C52DB"/>
    <w:rsid w:val="001C681E"/>
    <w:rsid w:val="001C6CB6"/>
    <w:rsid w:val="001C6EB2"/>
    <w:rsid w:val="001C6F09"/>
    <w:rsid w:val="001C6F8C"/>
    <w:rsid w:val="001C7035"/>
    <w:rsid w:val="001C70B0"/>
    <w:rsid w:val="001C7593"/>
    <w:rsid w:val="001C79CA"/>
    <w:rsid w:val="001D001D"/>
    <w:rsid w:val="001D00B2"/>
    <w:rsid w:val="001D077E"/>
    <w:rsid w:val="001D0CB7"/>
    <w:rsid w:val="001D13A0"/>
    <w:rsid w:val="001D14FC"/>
    <w:rsid w:val="001D1596"/>
    <w:rsid w:val="001D186D"/>
    <w:rsid w:val="001D1AE2"/>
    <w:rsid w:val="001D1C23"/>
    <w:rsid w:val="001D1C36"/>
    <w:rsid w:val="001D1C4D"/>
    <w:rsid w:val="001D1D40"/>
    <w:rsid w:val="001D2925"/>
    <w:rsid w:val="001D32F3"/>
    <w:rsid w:val="001D37E1"/>
    <w:rsid w:val="001D5120"/>
    <w:rsid w:val="001D5429"/>
    <w:rsid w:val="001D582D"/>
    <w:rsid w:val="001D592E"/>
    <w:rsid w:val="001D5EBF"/>
    <w:rsid w:val="001D6403"/>
    <w:rsid w:val="001D680D"/>
    <w:rsid w:val="001D6D83"/>
    <w:rsid w:val="001D6D95"/>
    <w:rsid w:val="001D7169"/>
    <w:rsid w:val="001D7989"/>
    <w:rsid w:val="001D7A90"/>
    <w:rsid w:val="001E030B"/>
    <w:rsid w:val="001E0337"/>
    <w:rsid w:val="001E03B1"/>
    <w:rsid w:val="001E0452"/>
    <w:rsid w:val="001E0DF6"/>
    <w:rsid w:val="001E1128"/>
    <w:rsid w:val="001E21D3"/>
    <w:rsid w:val="001E220E"/>
    <w:rsid w:val="001E2507"/>
    <w:rsid w:val="001E2587"/>
    <w:rsid w:val="001E2A64"/>
    <w:rsid w:val="001E2A82"/>
    <w:rsid w:val="001E2E86"/>
    <w:rsid w:val="001E3A24"/>
    <w:rsid w:val="001E3D31"/>
    <w:rsid w:val="001E3D9F"/>
    <w:rsid w:val="001E3FD9"/>
    <w:rsid w:val="001E4715"/>
    <w:rsid w:val="001E4906"/>
    <w:rsid w:val="001E5AE9"/>
    <w:rsid w:val="001E5C04"/>
    <w:rsid w:val="001E6069"/>
    <w:rsid w:val="001E6802"/>
    <w:rsid w:val="001E6E83"/>
    <w:rsid w:val="001E709B"/>
    <w:rsid w:val="001E7AA5"/>
    <w:rsid w:val="001F02D1"/>
    <w:rsid w:val="001F07E6"/>
    <w:rsid w:val="001F0987"/>
    <w:rsid w:val="001F19A8"/>
    <w:rsid w:val="001F2772"/>
    <w:rsid w:val="001F2E38"/>
    <w:rsid w:val="001F30ED"/>
    <w:rsid w:val="001F32B2"/>
    <w:rsid w:val="001F36B1"/>
    <w:rsid w:val="001F36B5"/>
    <w:rsid w:val="001F3F06"/>
    <w:rsid w:val="001F41D7"/>
    <w:rsid w:val="001F46DD"/>
    <w:rsid w:val="001F54C7"/>
    <w:rsid w:val="001F5538"/>
    <w:rsid w:val="001F6034"/>
    <w:rsid w:val="001F6629"/>
    <w:rsid w:val="001F6681"/>
    <w:rsid w:val="001F6A95"/>
    <w:rsid w:val="001F6D69"/>
    <w:rsid w:val="001F76C1"/>
    <w:rsid w:val="001F7A0E"/>
    <w:rsid w:val="001F7C03"/>
    <w:rsid w:val="0020074E"/>
    <w:rsid w:val="00200ACE"/>
    <w:rsid w:val="00200ADC"/>
    <w:rsid w:val="00200C00"/>
    <w:rsid w:val="00200D1C"/>
    <w:rsid w:val="00200DA6"/>
    <w:rsid w:val="002014F9"/>
    <w:rsid w:val="002016CD"/>
    <w:rsid w:val="002016F9"/>
    <w:rsid w:val="0020215E"/>
    <w:rsid w:val="0020290F"/>
    <w:rsid w:val="00202B3E"/>
    <w:rsid w:val="002034DA"/>
    <w:rsid w:val="0020361D"/>
    <w:rsid w:val="002038A4"/>
    <w:rsid w:val="00203906"/>
    <w:rsid w:val="0020432E"/>
    <w:rsid w:val="0020441C"/>
    <w:rsid w:val="0020458D"/>
    <w:rsid w:val="0020468F"/>
    <w:rsid w:val="00204DB8"/>
    <w:rsid w:val="00204E74"/>
    <w:rsid w:val="00205064"/>
    <w:rsid w:val="00205C52"/>
    <w:rsid w:val="00205D3A"/>
    <w:rsid w:val="00205F3F"/>
    <w:rsid w:val="00206071"/>
    <w:rsid w:val="00206408"/>
    <w:rsid w:val="0020683F"/>
    <w:rsid w:val="00206D6E"/>
    <w:rsid w:val="0020711D"/>
    <w:rsid w:val="002079B4"/>
    <w:rsid w:val="00207C7C"/>
    <w:rsid w:val="00207D44"/>
    <w:rsid w:val="00210421"/>
    <w:rsid w:val="00210EFE"/>
    <w:rsid w:val="00210F54"/>
    <w:rsid w:val="002117BC"/>
    <w:rsid w:val="00212324"/>
    <w:rsid w:val="002125B8"/>
    <w:rsid w:val="00212AF8"/>
    <w:rsid w:val="00212B56"/>
    <w:rsid w:val="00212C9F"/>
    <w:rsid w:val="00212D98"/>
    <w:rsid w:val="00213100"/>
    <w:rsid w:val="002132F9"/>
    <w:rsid w:val="00213441"/>
    <w:rsid w:val="00213BBE"/>
    <w:rsid w:val="00214B46"/>
    <w:rsid w:val="00214D8D"/>
    <w:rsid w:val="002156C9"/>
    <w:rsid w:val="00215CD8"/>
    <w:rsid w:val="0021698D"/>
    <w:rsid w:val="00216A77"/>
    <w:rsid w:val="00217328"/>
    <w:rsid w:val="0022022C"/>
    <w:rsid w:val="002203AD"/>
    <w:rsid w:val="00220966"/>
    <w:rsid w:val="002209F4"/>
    <w:rsid w:val="00221D18"/>
    <w:rsid w:val="002222AF"/>
    <w:rsid w:val="00222523"/>
    <w:rsid w:val="00222660"/>
    <w:rsid w:val="00222734"/>
    <w:rsid w:val="00222CB9"/>
    <w:rsid w:val="00223B45"/>
    <w:rsid w:val="00223B62"/>
    <w:rsid w:val="002244A4"/>
    <w:rsid w:val="002246F6"/>
    <w:rsid w:val="00224B94"/>
    <w:rsid w:val="002258CD"/>
    <w:rsid w:val="002259E0"/>
    <w:rsid w:val="00225A4B"/>
    <w:rsid w:val="0022624A"/>
    <w:rsid w:val="0022643C"/>
    <w:rsid w:val="002267D2"/>
    <w:rsid w:val="0022736C"/>
    <w:rsid w:val="0022743C"/>
    <w:rsid w:val="00227F0F"/>
    <w:rsid w:val="002302AF"/>
    <w:rsid w:val="002304A4"/>
    <w:rsid w:val="00230561"/>
    <w:rsid w:val="00231984"/>
    <w:rsid w:val="002320AE"/>
    <w:rsid w:val="00232170"/>
    <w:rsid w:val="002322D0"/>
    <w:rsid w:val="002324FA"/>
    <w:rsid w:val="00232564"/>
    <w:rsid w:val="00232BF1"/>
    <w:rsid w:val="00232D4B"/>
    <w:rsid w:val="00232EF9"/>
    <w:rsid w:val="00233F7A"/>
    <w:rsid w:val="00234011"/>
    <w:rsid w:val="00234285"/>
    <w:rsid w:val="002342F8"/>
    <w:rsid w:val="002347D2"/>
    <w:rsid w:val="00235EAB"/>
    <w:rsid w:val="00236293"/>
    <w:rsid w:val="00236440"/>
    <w:rsid w:val="002366F7"/>
    <w:rsid w:val="00236AD8"/>
    <w:rsid w:val="00237418"/>
    <w:rsid w:val="00240526"/>
    <w:rsid w:val="00240546"/>
    <w:rsid w:val="0024061E"/>
    <w:rsid w:val="0024093B"/>
    <w:rsid w:val="00240AF5"/>
    <w:rsid w:val="00240B8E"/>
    <w:rsid w:val="00240C80"/>
    <w:rsid w:val="00240D58"/>
    <w:rsid w:val="00240D6D"/>
    <w:rsid w:val="0024186F"/>
    <w:rsid w:val="002419D5"/>
    <w:rsid w:val="00242E4F"/>
    <w:rsid w:val="0024330A"/>
    <w:rsid w:val="00243388"/>
    <w:rsid w:val="002437DF"/>
    <w:rsid w:val="00244311"/>
    <w:rsid w:val="002443B1"/>
    <w:rsid w:val="00244D78"/>
    <w:rsid w:val="00245A38"/>
    <w:rsid w:val="00245DF1"/>
    <w:rsid w:val="002463AD"/>
    <w:rsid w:val="0024675D"/>
    <w:rsid w:val="00246B26"/>
    <w:rsid w:val="00246D5B"/>
    <w:rsid w:val="00246E9B"/>
    <w:rsid w:val="002471D7"/>
    <w:rsid w:val="002474EE"/>
    <w:rsid w:val="00247B13"/>
    <w:rsid w:val="00247EF8"/>
    <w:rsid w:val="00250582"/>
    <w:rsid w:val="00250BAA"/>
    <w:rsid w:val="00250D51"/>
    <w:rsid w:val="00251867"/>
    <w:rsid w:val="00251F69"/>
    <w:rsid w:val="00252547"/>
    <w:rsid w:val="002535D9"/>
    <w:rsid w:val="002538E2"/>
    <w:rsid w:val="00253A25"/>
    <w:rsid w:val="00253B6C"/>
    <w:rsid w:val="00253E41"/>
    <w:rsid w:val="00253F8A"/>
    <w:rsid w:val="002547F0"/>
    <w:rsid w:val="00254927"/>
    <w:rsid w:val="00254DB2"/>
    <w:rsid w:val="002558C4"/>
    <w:rsid w:val="00255ED9"/>
    <w:rsid w:val="00255FAF"/>
    <w:rsid w:val="002560BA"/>
    <w:rsid w:val="002568EC"/>
    <w:rsid w:val="00257042"/>
    <w:rsid w:val="00257F97"/>
    <w:rsid w:val="002600A7"/>
    <w:rsid w:val="00260428"/>
    <w:rsid w:val="002609B5"/>
    <w:rsid w:val="00261286"/>
    <w:rsid w:val="00261F86"/>
    <w:rsid w:val="002625D5"/>
    <w:rsid w:val="002635BB"/>
    <w:rsid w:val="00263820"/>
    <w:rsid w:val="002639D4"/>
    <w:rsid w:val="00264266"/>
    <w:rsid w:val="00264380"/>
    <w:rsid w:val="002643BF"/>
    <w:rsid w:val="00264B2F"/>
    <w:rsid w:val="00264DD8"/>
    <w:rsid w:val="0026515A"/>
    <w:rsid w:val="00265F33"/>
    <w:rsid w:val="00266753"/>
    <w:rsid w:val="002669DC"/>
    <w:rsid w:val="002671F2"/>
    <w:rsid w:val="00267629"/>
    <w:rsid w:val="0026776F"/>
    <w:rsid w:val="00267817"/>
    <w:rsid w:val="002679F5"/>
    <w:rsid w:val="002701D5"/>
    <w:rsid w:val="002707A7"/>
    <w:rsid w:val="00270950"/>
    <w:rsid w:val="00270B9C"/>
    <w:rsid w:val="0027140F"/>
    <w:rsid w:val="002714E1"/>
    <w:rsid w:val="00271D6E"/>
    <w:rsid w:val="00271D7E"/>
    <w:rsid w:val="00271F98"/>
    <w:rsid w:val="0027216C"/>
    <w:rsid w:val="002724DE"/>
    <w:rsid w:val="002726CB"/>
    <w:rsid w:val="002732D4"/>
    <w:rsid w:val="00273333"/>
    <w:rsid w:val="002735E6"/>
    <w:rsid w:val="00273899"/>
    <w:rsid w:val="0027391F"/>
    <w:rsid w:val="00273D71"/>
    <w:rsid w:val="002743FE"/>
    <w:rsid w:val="00274421"/>
    <w:rsid w:val="002746D3"/>
    <w:rsid w:val="00274D04"/>
    <w:rsid w:val="0027557A"/>
    <w:rsid w:val="002755ED"/>
    <w:rsid w:val="00275695"/>
    <w:rsid w:val="00275CB3"/>
    <w:rsid w:val="00275E90"/>
    <w:rsid w:val="002760BC"/>
    <w:rsid w:val="002762BE"/>
    <w:rsid w:val="00276550"/>
    <w:rsid w:val="00276AA2"/>
    <w:rsid w:val="0027722A"/>
    <w:rsid w:val="002776C0"/>
    <w:rsid w:val="00277A80"/>
    <w:rsid w:val="00277C0D"/>
    <w:rsid w:val="00277E6C"/>
    <w:rsid w:val="00280746"/>
    <w:rsid w:val="00280EF6"/>
    <w:rsid w:val="00281455"/>
    <w:rsid w:val="00281A0F"/>
    <w:rsid w:val="00281CEC"/>
    <w:rsid w:val="002825B2"/>
    <w:rsid w:val="00282604"/>
    <w:rsid w:val="0028263A"/>
    <w:rsid w:val="0028271F"/>
    <w:rsid w:val="002827FB"/>
    <w:rsid w:val="00282EE0"/>
    <w:rsid w:val="00282F04"/>
    <w:rsid w:val="00283068"/>
    <w:rsid w:val="0028322A"/>
    <w:rsid w:val="00283669"/>
    <w:rsid w:val="002838CA"/>
    <w:rsid w:val="00283AFA"/>
    <w:rsid w:val="00284483"/>
    <w:rsid w:val="00284513"/>
    <w:rsid w:val="00284C30"/>
    <w:rsid w:val="00284C39"/>
    <w:rsid w:val="002850D1"/>
    <w:rsid w:val="00285816"/>
    <w:rsid w:val="00285F84"/>
    <w:rsid w:val="00286B12"/>
    <w:rsid w:val="00286C31"/>
    <w:rsid w:val="00287811"/>
    <w:rsid w:val="00287B9D"/>
    <w:rsid w:val="0029061E"/>
    <w:rsid w:val="00290AA9"/>
    <w:rsid w:val="002916A2"/>
    <w:rsid w:val="00291A9A"/>
    <w:rsid w:val="00291AB7"/>
    <w:rsid w:val="00291C26"/>
    <w:rsid w:val="00293157"/>
    <w:rsid w:val="00293161"/>
    <w:rsid w:val="00293536"/>
    <w:rsid w:val="0029364C"/>
    <w:rsid w:val="00293E21"/>
    <w:rsid w:val="00294799"/>
    <w:rsid w:val="0029509E"/>
    <w:rsid w:val="00295145"/>
    <w:rsid w:val="002956E5"/>
    <w:rsid w:val="002957BD"/>
    <w:rsid w:val="00296969"/>
    <w:rsid w:val="00297228"/>
    <w:rsid w:val="00297BD0"/>
    <w:rsid w:val="00297FEF"/>
    <w:rsid w:val="002A033B"/>
    <w:rsid w:val="002A0B21"/>
    <w:rsid w:val="002A0F3F"/>
    <w:rsid w:val="002A157F"/>
    <w:rsid w:val="002A17BE"/>
    <w:rsid w:val="002A1986"/>
    <w:rsid w:val="002A1EEF"/>
    <w:rsid w:val="002A207F"/>
    <w:rsid w:val="002A213D"/>
    <w:rsid w:val="002A234A"/>
    <w:rsid w:val="002A25B2"/>
    <w:rsid w:val="002A3709"/>
    <w:rsid w:val="002A396A"/>
    <w:rsid w:val="002A40E4"/>
    <w:rsid w:val="002A49D3"/>
    <w:rsid w:val="002A4F45"/>
    <w:rsid w:val="002A4F67"/>
    <w:rsid w:val="002A5331"/>
    <w:rsid w:val="002A579A"/>
    <w:rsid w:val="002A5B82"/>
    <w:rsid w:val="002A605B"/>
    <w:rsid w:val="002A66AD"/>
    <w:rsid w:val="002A694F"/>
    <w:rsid w:val="002A796B"/>
    <w:rsid w:val="002A7E51"/>
    <w:rsid w:val="002B019C"/>
    <w:rsid w:val="002B0C89"/>
    <w:rsid w:val="002B0FED"/>
    <w:rsid w:val="002B1245"/>
    <w:rsid w:val="002B1728"/>
    <w:rsid w:val="002B1C35"/>
    <w:rsid w:val="002B2700"/>
    <w:rsid w:val="002B299C"/>
    <w:rsid w:val="002B29A6"/>
    <w:rsid w:val="002B37CE"/>
    <w:rsid w:val="002B3B8F"/>
    <w:rsid w:val="002B60E6"/>
    <w:rsid w:val="002B6602"/>
    <w:rsid w:val="002B6738"/>
    <w:rsid w:val="002B6C17"/>
    <w:rsid w:val="002B7931"/>
    <w:rsid w:val="002C03FE"/>
    <w:rsid w:val="002C0584"/>
    <w:rsid w:val="002C0BBF"/>
    <w:rsid w:val="002C1B14"/>
    <w:rsid w:val="002C205B"/>
    <w:rsid w:val="002C2462"/>
    <w:rsid w:val="002C272D"/>
    <w:rsid w:val="002C318E"/>
    <w:rsid w:val="002C415B"/>
    <w:rsid w:val="002C45B7"/>
    <w:rsid w:val="002C45BF"/>
    <w:rsid w:val="002C479C"/>
    <w:rsid w:val="002C4F09"/>
    <w:rsid w:val="002C5198"/>
    <w:rsid w:val="002C5362"/>
    <w:rsid w:val="002C53A3"/>
    <w:rsid w:val="002C5A53"/>
    <w:rsid w:val="002C60D6"/>
    <w:rsid w:val="002C639A"/>
    <w:rsid w:val="002C65DA"/>
    <w:rsid w:val="002C6695"/>
    <w:rsid w:val="002C67E3"/>
    <w:rsid w:val="002C6DF4"/>
    <w:rsid w:val="002C7206"/>
    <w:rsid w:val="002D00E9"/>
    <w:rsid w:val="002D0490"/>
    <w:rsid w:val="002D0E4E"/>
    <w:rsid w:val="002D1242"/>
    <w:rsid w:val="002D1F10"/>
    <w:rsid w:val="002D223C"/>
    <w:rsid w:val="002D2791"/>
    <w:rsid w:val="002D2D8C"/>
    <w:rsid w:val="002D39B8"/>
    <w:rsid w:val="002D40C2"/>
    <w:rsid w:val="002D486D"/>
    <w:rsid w:val="002D48EA"/>
    <w:rsid w:val="002D49D4"/>
    <w:rsid w:val="002D4FE8"/>
    <w:rsid w:val="002D5B3A"/>
    <w:rsid w:val="002D5D42"/>
    <w:rsid w:val="002D6049"/>
    <w:rsid w:val="002D61C4"/>
    <w:rsid w:val="002D663C"/>
    <w:rsid w:val="002D698B"/>
    <w:rsid w:val="002D7446"/>
    <w:rsid w:val="002D77ED"/>
    <w:rsid w:val="002D7E63"/>
    <w:rsid w:val="002E015F"/>
    <w:rsid w:val="002E07F7"/>
    <w:rsid w:val="002E08CA"/>
    <w:rsid w:val="002E0C90"/>
    <w:rsid w:val="002E128F"/>
    <w:rsid w:val="002E2466"/>
    <w:rsid w:val="002E2476"/>
    <w:rsid w:val="002E2C06"/>
    <w:rsid w:val="002E367C"/>
    <w:rsid w:val="002E3959"/>
    <w:rsid w:val="002E3B7A"/>
    <w:rsid w:val="002E3C3A"/>
    <w:rsid w:val="002E3E12"/>
    <w:rsid w:val="002E44C4"/>
    <w:rsid w:val="002E463F"/>
    <w:rsid w:val="002E4761"/>
    <w:rsid w:val="002E4A24"/>
    <w:rsid w:val="002E4F52"/>
    <w:rsid w:val="002E51B4"/>
    <w:rsid w:val="002E5374"/>
    <w:rsid w:val="002E5A6E"/>
    <w:rsid w:val="002E5ABB"/>
    <w:rsid w:val="002E5B36"/>
    <w:rsid w:val="002E5CFB"/>
    <w:rsid w:val="002E672F"/>
    <w:rsid w:val="002E6C69"/>
    <w:rsid w:val="002E6EAB"/>
    <w:rsid w:val="002E73BB"/>
    <w:rsid w:val="002E750B"/>
    <w:rsid w:val="002E78CD"/>
    <w:rsid w:val="002E7B4C"/>
    <w:rsid w:val="002E7D0A"/>
    <w:rsid w:val="002E7E7F"/>
    <w:rsid w:val="002F1482"/>
    <w:rsid w:val="002F1A4A"/>
    <w:rsid w:val="002F1B08"/>
    <w:rsid w:val="002F2043"/>
    <w:rsid w:val="002F22E5"/>
    <w:rsid w:val="002F291F"/>
    <w:rsid w:val="002F2AA0"/>
    <w:rsid w:val="002F2AB1"/>
    <w:rsid w:val="002F2B42"/>
    <w:rsid w:val="002F2BAA"/>
    <w:rsid w:val="002F2D1B"/>
    <w:rsid w:val="002F4B8F"/>
    <w:rsid w:val="002F4C76"/>
    <w:rsid w:val="002F4F74"/>
    <w:rsid w:val="002F52C1"/>
    <w:rsid w:val="002F5499"/>
    <w:rsid w:val="002F583D"/>
    <w:rsid w:val="002F58C7"/>
    <w:rsid w:val="002F592C"/>
    <w:rsid w:val="002F5B60"/>
    <w:rsid w:val="002F62EA"/>
    <w:rsid w:val="002F6F69"/>
    <w:rsid w:val="002F736A"/>
    <w:rsid w:val="002F7504"/>
    <w:rsid w:val="00300832"/>
    <w:rsid w:val="00300ACB"/>
    <w:rsid w:val="00301109"/>
    <w:rsid w:val="003011A0"/>
    <w:rsid w:val="00301F91"/>
    <w:rsid w:val="0030203B"/>
    <w:rsid w:val="0030356E"/>
    <w:rsid w:val="003036AD"/>
    <w:rsid w:val="00303BC7"/>
    <w:rsid w:val="00304084"/>
    <w:rsid w:val="00304D7B"/>
    <w:rsid w:val="00304E69"/>
    <w:rsid w:val="003056FE"/>
    <w:rsid w:val="0030587B"/>
    <w:rsid w:val="00305F3A"/>
    <w:rsid w:val="00306119"/>
    <w:rsid w:val="003063A1"/>
    <w:rsid w:val="00306477"/>
    <w:rsid w:val="00306545"/>
    <w:rsid w:val="003067F0"/>
    <w:rsid w:val="003069A3"/>
    <w:rsid w:val="00306E27"/>
    <w:rsid w:val="00307164"/>
    <w:rsid w:val="00310021"/>
    <w:rsid w:val="0031004A"/>
    <w:rsid w:val="003101AF"/>
    <w:rsid w:val="00310DBC"/>
    <w:rsid w:val="00310FD4"/>
    <w:rsid w:val="003112EC"/>
    <w:rsid w:val="00311F4D"/>
    <w:rsid w:val="00312125"/>
    <w:rsid w:val="00312278"/>
    <w:rsid w:val="0031305B"/>
    <w:rsid w:val="00313910"/>
    <w:rsid w:val="00313EC9"/>
    <w:rsid w:val="0031416D"/>
    <w:rsid w:val="00314346"/>
    <w:rsid w:val="00314660"/>
    <w:rsid w:val="00314753"/>
    <w:rsid w:val="00314953"/>
    <w:rsid w:val="00314C83"/>
    <w:rsid w:val="00314E0B"/>
    <w:rsid w:val="00315158"/>
    <w:rsid w:val="0031516C"/>
    <w:rsid w:val="003156AB"/>
    <w:rsid w:val="00315870"/>
    <w:rsid w:val="003162FC"/>
    <w:rsid w:val="003165E1"/>
    <w:rsid w:val="00316843"/>
    <w:rsid w:val="00316A78"/>
    <w:rsid w:val="00316BFF"/>
    <w:rsid w:val="00316F7E"/>
    <w:rsid w:val="003175AE"/>
    <w:rsid w:val="00317A00"/>
    <w:rsid w:val="00317BCA"/>
    <w:rsid w:val="0032002A"/>
    <w:rsid w:val="0032024D"/>
    <w:rsid w:val="00320292"/>
    <w:rsid w:val="00320432"/>
    <w:rsid w:val="0032049E"/>
    <w:rsid w:val="0032091E"/>
    <w:rsid w:val="00320A70"/>
    <w:rsid w:val="00320ABF"/>
    <w:rsid w:val="00320C0E"/>
    <w:rsid w:val="00320FAC"/>
    <w:rsid w:val="0032117B"/>
    <w:rsid w:val="003215E0"/>
    <w:rsid w:val="00321676"/>
    <w:rsid w:val="00321ACE"/>
    <w:rsid w:val="00321D02"/>
    <w:rsid w:val="003225A6"/>
    <w:rsid w:val="003225C1"/>
    <w:rsid w:val="00322648"/>
    <w:rsid w:val="00322CA4"/>
    <w:rsid w:val="003235F3"/>
    <w:rsid w:val="00323626"/>
    <w:rsid w:val="00324198"/>
    <w:rsid w:val="0032447D"/>
    <w:rsid w:val="003244C9"/>
    <w:rsid w:val="00325DF3"/>
    <w:rsid w:val="0032613E"/>
    <w:rsid w:val="0032620C"/>
    <w:rsid w:val="00326287"/>
    <w:rsid w:val="003262AA"/>
    <w:rsid w:val="0032635C"/>
    <w:rsid w:val="00326858"/>
    <w:rsid w:val="0032688E"/>
    <w:rsid w:val="00326968"/>
    <w:rsid w:val="00326D22"/>
    <w:rsid w:val="00326EAF"/>
    <w:rsid w:val="003276DF"/>
    <w:rsid w:val="00327BB2"/>
    <w:rsid w:val="003301D6"/>
    <w:rsid w:val="0033079A"/>
    <w:rsid w:val="00330E13"/>
    <w:rsid w:val="003310D2"/>
    <w:rsid w:val="00332F00"/>
    <w:rsid w:val="0033394F"/>
    <w:rsid w:val="00333ACC"/>
    <w:rsid w:val="00333F2C"/>
    <w:rsid w:val="00334015"/>
    <w:rsid w:val="003341EA"/>
    <w:rsid w:val="00334A9B"/>
    <w:rsid w:val="00334AD0"/>
    <w:rsid w:val="00334BE8"/>
    <w:rsid w:val="00334E91"/>
    <w:rsid w:val="00335700"/>
    <w:rsid w:val="0033581D"/>
    <w:rsid w:val="00335963"/>
    <w:rsid w:val="00335A0D"/>
    <w:rsid w:val="00335AB5"/>
    <w:rsid w:val="00335BF0"/>
    <w:rsid w:val="00335EAF"/>
    <w:rsid w:val="00336637"/>
    <w:rsid w:val="00336C50"/>
    <w:rsid w:val="00336C65"/>
    <w:rsid w:val="00337327"/>
    <w:rsid w:val="0033771F"/>
    <w:rsid w:val="003377ED"/>
    <w:rsid w:val="0034048F"/>
    <w:rsid w:val="00340539"/>
    <w:rsid w:val="0034056D"/>
    <w:rsid w:val="003405C7"/>
    <w:rsid w:val="00340773"/>
    <w:rsid w:val="00340912"/>
    <w:rsid w:val="00340F6B"/>
    <w:rsid w:val="00341C07"/>
    <w:rsid w:val="00341C09"/>
    <w:rsid w:val="00342069"/>
    <w:rsid w:val="0034333C"/>
    <w:rsid w:val="003437F7"/>
    <w:rsid w:val="00343833"/>
    <w:rsid w:val="00343913"/>
    <w:rsid w:val="003439B8"/>
    <w:rsid w:val="00343BD8"/>
    <w:rsid w:val="00343D1E"/>
    <w:rsid w:val="003444DC"/>
    <w:rsid w:val="0034469E"/>
    <w:rsid w:val="003451E7"/>
    <w:rsid w:val="003456C4"/>
    <w:rsid w:val="003462A2"/>
    <w:rsid w:val="00346DA2"/>
    <w:rsid w:val="0034721C"/>
    <w:rsid w:val="00347EE2"/>
    <w:rsid w:val="0035008F"/>
    <w:rsid w:val="00350227"/>
    <w:rsid w:val="00350436"/>
    <w:rsid w:val="00350662"/>
    <w:rsid w:val="00351323"/>
    <w:rsid w:val="003515BE"/>
    <w:rsid w:val="00352304"/>
    <w:rsid w:val="003529AD"/>
    <w:rsid w:val="003531C8"/>
    <w:rsid w:val="00353731"/>
    <w:rsid w:val="00353A6B"/>
    <w:rsid w:val="00353FD3"/>
    <w:rsid w:val="00354903"/>
    <w:rsid w:val="00354C64"/>
    <w:rsid w:val="0035502D"/>
    <w:rsid w:val="0035503E"/>
    <w:rsid w:val="00355218"/>
    <w:rsid w:val="00355508"/>
    <w:rsid w:val="0035582D"/>
    <w:rsid w:val="00355FE7"/>
    <w:rsid w:val="003560F4"/>
    <w:rsid w:val="00356D89"/>
    <w:rsid w:val="003571EA"/>
    <w:rsid w:val="00357375"/>
    <w:rsid w:val="00357643"/>
    <w:rsid w:val="00357E60"/>
    <w:rsid w:val="0036004B"/>
    <w:rsid w:val="00360AB4"/>
    <w:rsid w:val="00360DCD"/>
    <w:rsid w:val="00360E75"/>
    <w:rsid w:val="00360FCD"/>
    <w:rsid w:val="003610FB"/>
    <w:rsid w:val="003616DA"/>
    <w:rsid w:val="00361BDB"/>
    <w:rsid w:val="00362202"/>
    <w:rsid w:val="003625E7"/>
    <w:rsid w:val="00362AA9"/>
    <w:rsid w:val="00362FBD"/>
    <w:rsid w:val="00363193"/>
    <w:rsid w:val="0036374B"/>
    <w:rsid w:val="003639ED"/>
    <w:rsid w:val="00363C4D"/>
    <w:rsid w:val="00364037"/>
    <w:rsid w:val="00364769"/>
    <w:rsid w:val="003656C0"/>
    <w:rsid w:val="0036596D"/>
    <w:rsid w:val="00365CCC"/>
    <w:rsid w:val="00366142"/>
    <w:rsid w:val="003662DE"/>
    <w:rsid w:val="003667A8"/>
    <w:rsid w:val="00366940"/>
    <w:rsid w:val="00366DB7"/>
    <w:rsid w:val="00367095"/>
    <w:rsid w:val="00367535"/>
    <w:rsid w:val="00367562"/>
    <w:rsid w:val="00367B11"/>
    <w:rsid w:val="00367C48"/>
    <w:rsid w:val="00367CA9"/>
    <w:rsid w:val="00367CC7"/>
    <w:rsid w:val="00367CE5"/>
    <w:rsid w:val="00367EF5"/>
    <w:rsid w:val="0037011D"/>
    <w:rsid w:val="0037045C"/>
    <w:rsid w:val="0037085F"/>
    <w:rsid w:val="003708E6"/>
    <w:rsid w:val="00370C4E"/>
    <w:rsid w:val="00371018"/>
    <w:rsid w:val="003719DF"/>
    <w:rsid w:val="00371AA7"/>
    <w:rsid w:val="00371CC1"/>
    <w:rsid w:val="00371EE7"/>
    <w:rsid w:val="00371F56"/>
    <w:rsid w:val="00372523"/>
    <w:rsid w:val="003727FE"/>
    <w:rsid w:val="00372817"/>
    <w:rsid w:val="003729F2"/>
    <w:rsid w:val="00372ED1"/>
    <w:rsid w:val="00372F4C"/>
    <w:rsid w:val="003733D8"/>
    <w:rsid w:val="0037380D"/>
    <w:rsid w:val="00373C01"/>
    <w:rsid w:val="00373D11"/>
    <w:rsid w:val="00374D97"/>
    <w:rsid w:val="00375549"/>
    <w:rsid w:val="003755B7"/>
    <w:rsid w:val="003759CD"/>
    <w:rsid w:val="00375ABC"/>
    <w:rsid w:val="00375AF3"/>
    <w:rsid w:val="00375E03"/>
    <w:rsid w:val="00375E21"/>
    <w:rsid w:val="003763DA"/>
    <w:rsid w:val="003765E2"/>
    <w:rsid w:val="003769CB"/>
    <w:rsid w:val="00376EA1"/>
    <w:rsid w:val="00377280"/>
    <w:rsid w:val="00380471"/>
    <w:rsid w:val="00381229"/>
    <w:rsid w:val="00381870"/>
    <w:rsid w:val="00382074"/>
    <w:rsid w:val="0038251C"/>
    <w:rsid w:val="0038260D"/>
    <w:rsid w:val="003829FE"/>
    <w:rsid w:val="00382EA5"/>
    <w:rsid w:val="00382FD5"/>
    <w:rsid w:val="0038306A"/>
    <w:rsid w:val="0038329A"/>
    <w:rsid w:val="003837E3"/>
    <w:rsid w:val="00384683"/>
    <w:rsid w:val="00384685"/>
    <w:rsid w:val="003847EC"/>
    <w:rsid w:val="0038536F"/>
    <w:rsid w:val="003853B1"/>
    <w:rsid w:val="0038548D"/>
    <w:rsid w:val="003854D3"/>
    <w:rsid w:val="00385A0D"/>
    <w:rsid w:val="00385CAC"/>
    <w:rsid w:val="003866C2"/>
    <w:rsid w:val="0038673B"/>
    <w:rsid w:val="003869B9"/>
    <w:rsid w:val="00387002"/>
    <w:rsid w:val="0038762D"/>
    <w:rsid w:val="00387769"/>
    <w:rsid w:val="00387957"/>
    <w:rsid w:val="003902EB"/>
    <w:rsid w:val="00390B27"/>
    <w:rsid w:val="00390B80"/>
    <w:rsid w:val="00390DDA"/>
    <w:rsid w:val="00391990"/>
    <w:rsid w:val="0039205E"/>
    <w:rsid w:val="003926DC"/>
    <w:rsid w:val="0039316E"/>
    <w:rsid w:val="003933ED"/>
    <w:rsid w:val="00393580"/>
    <w:rsid w:val="00393D66"/>
    <w:rsid w:val="00394A15"/>
    <w:rsid w:val="00394AF8"/>
    <w:rsid w:val="00394B02"/>
    <w:rsid w:val="00395538"/>
    <w:rsid w:val="00395A39"/>
    <w:rsid w:val="00395C9C"/>
    <w:rsid w:val="00395D5D"/>
    <w:rsid w:val="00396083"/>
    <w:rsid w:val="003963CC"/>
    <w:rsid w:val="003963DC"/>
    <w:rsid w:val="003967D5"/>
    <w:rsid w:val="00396B17"/>
    <w:rsid w:val="003A032A"/>
    <w:rsid w:val="003A0ACB"/>
    <w:rsid w:val="003A0B93"/>
    <w:rsid w:val="003A0BAB"/>
    <w:rsid w:val="003A101B"/>
    <w:rsid w:val="003A154F"/>
    <w:rsid w:val="003A1B0D"/>
    <w:rsid w:val="003A1C0C"/>
    <w:rsid w:val="003A2398"/>
    <w:rsid w:val="003A25B2"/>
    <w:rsid w:val="003A28D3"/>
    <w:rsid w:val="003A3F9D"/>
    <w:rsid w:val="003A473F"/>
    <w:rsid w:val="003A480D"/>
    <w:rsid w:val="003A48F6"/>
    <w:rsid w:val="003A4AA9"/>
    <w:rsid w:val="003A57D1"/>
    <w:rsid w:val="003A5FD0"/>
    <w:rsid w:val="003A61BE"/>
    <w:rsid w:val="003A67C3"/>
    <w:rsid w:val="003A7D86"/>
    <w:rsid w:val="003B0208"/>
    <w:rsid w:val="003B0319"/>
    <w:rsid w:val="003B0483"/>
    <w:rsid w:val="003B0977"/>
    <w:rsid w:val="003B0CEB"/>
    <w:rsid w:val="003B0F84"/>
    <w:rsid w:val="003B161F"/>
    <w:rsid w:val="003B1701"/>
    <w:rsid w:val="003B217F"/>
    <w:rsid w:val="003B25E9"/>
    <w:rsid w:val="003B2B44"/>
    <w:rsid w:val="003B2E1C"/>
    <w:rsid w:val="003B364D"/>
    <w:rsid w:val="003B379C"/>
    <w:rsid w:val="003B42A0"/>
    <w:rsid w:val="003B4567"/>
    <w:rsid w:val="003B46B5"/>
    <w:rsid w:val="003B49A6"/>
    <w:rsid w:val="003B5328"/>
    <w:rsid w:val="003B5385"/>
    <w:rsid w:val="003B6013"/>
    <w:rsid w:val="003B6A2F"/>
    <w:rsid w:val="003B7709"/>
    <w:rsid w:val="003B7ABE"/>
    <w:rsid w:val="003B7C7C"/>
    <w:rsid w:val="003C0A28"/>
    <w:rsid w:val="003C0AD8"/>
    <w:rsid w:val="003C12DF"/>
    <w:rsid w:val="003C1562"/>
    <w:rsid w:val="003C1CD0"/>
    <w:rsid w:val="003C232F"/>
    <w:rsid w:val="003C23F9"/>
    <w:rsid w:val="003C28A5"/>
    <w:rsid w:val="003C31BF"/>
    <w:rsid w:val="003C3622"/>
    <w:rsid w:val="003C37AC"/>
    <w:rsid w:val="003C37AE"/>
    <w:rsid w:val="003C43BE"/>
    <w:rsid w:val="003C4957"/>
    <w:rsid w:val="003C4F0D"/>
    <w:rsid w:val="003C5741"/>
    <w:rsid w:val="003C5AF3"/>
    <w:rsid w:val="003C5CDF"/>
    <w:rsid w:val="003C6308"/>
    <w:rsid w:val="003C63EF"/>
    <w:rsid w:val="003C7121"/>
    <w:rsid w:val="003C7197"/>
    <w:rsid w:val="003C7578"/>
    <w:rsid w:val="003D049B"/>
    <w:rsid w:val="003D0ACB"/>
    <w:rsid w:val="003D1079"/>
    <w:rsid w:val="003D1665"/>
    <w:rsid w:val="003D1805"/>
    <w:rsid w:val="003D1F39"/>
    <w:rsid w:val="003D2755"/>
    <w:rsid w:val="003D3211"/>
    <w:rsid w:val="003D3375"/>
    <w:rsid w:val="003D35CD"/>
    <w:rsid w:val="003D39BD"/>
    <w:rsid w:val="003D4328"/>
    <w:rsid w:val="003D493F"/>
    <w:rsid w:val="003D4ABF"/>
    <w:rsid w:val="003D4DA3"/>
    <w:rsid w:val="003D502D"/>
    <w:rsid w:val="003D5561"/>
    <w:rsid w:val="003D55BA"/>
    <w:rsid w:val="003D57DB"/>
    <w:rsid w:val="003D5FA1"/>
    <w:rsid w:val="003D6783"/>
    <w:rsid w:val="003D6C4A"/>
    <w:rsid w:val="003D6DAF"/>
    <w:rsid w:val="003D6E6B"/>
    <w:rsid w:val="003D74F2"/>
    <w:rsid w:val="003E0358"/>
    <w:rsid w:val="003E1946"/>
    <w:rsid w:val="003E1B9B"/>
    <w:rsid w:val="003E21C9"/>
    <w:rsid w:val="003E229D"/>
    <w:rsid w:val="003E22C1"/>
    <w:rsid w:val="003E2305"/>
    <w:rsid w:val="003E2533"/>
    <w:rsid w:val="003E30A4"/>
    <w:rsid w:val="003E33D6"/>
    <w:rsid w:val="003E3502"/>
    <w:rsid w:val="003E44FA"/>
    <w:rsid w:val="003E481F"/>
    <w:rsid w:val="003E56A6"/>
    <w:rsid w:val="003E5760"/>
    <w:rsid w:val="003E6530"/>
    <w:rsid w:val="003E6BA5"/>
    <w:rsid w:val="003E6CB9"/>
    <w:rsid w:val="003E74DC"/>
    <w:rsid w:val="003E776D"/>
    <w:rsid w:val="003E7E2C"/>
    <w:rsid w:val="003F0047"/>
    <w:rsid w:val="003F07CA"/>
    <w:rsid w:val="003F084E"/>
    <w:rsid w:val="003F0B70"/>
    <w:rsid w:val="003F1A8B"/>
    <w:rsid w:val="003F1E80"/>
    <w:rsid w:val="003F21A9"/>
    <w:rsid w:val="003F23B4"/>
    <w:rsid w:val="003F250E"/>
    <w:rsid w:val="003F2C8C"/>
    <w:rsid w:val="003F2FFA"/>
    <w:rsid w:val="003F3091"/>
    <w:rsid w:val="003F4D84"/>
    <w:rsid w:val="003F5006"/>
    <w:rsid w:val="003F578D"/>
    <w:rsid w:val="003F60F0"/>
    <w:rsid w:val="003F620D"/>
    <w:rsid w:val="003F63DE"/>
    <w:rsid w:val="003F65E9"/>
    <w:rsid w:val="003F665D"/>
    <w:rsid w:val="003F6835"/>
    <w:rsid w:val="003F6A89"/>
    <w:rsid w:val="003F6AA1"/>
    <w:rsid w:val="003F6BA9"/>
    <w:rsid w:val="003F6CEF"/>
    <w:rsid w:val="003F7334"/>
    <w:rsid w:val="003F793C"/>
    <w:rsid w:val="003F797D"/>
    <w:rsid w:val="003F7A49"/>
    <w:rsid w:val="00400202"/>
    <w:rsid w:val="00400A63"/>
    <w:rsid w:val="0040112D"/>
    <w:rsid w:val="004014C6"/>
    <w:rsid w:val="004017A1"/>
    <w:rsid w:val="0040183E"/>
    <w:rsid w:val="00402087"/>
    <w:rsid w:val="004021EA"/>
    <w:rsid w:val="00402B72"/>
    <w:rsid w:val="00402D44"/>
    <w:rsid w:val="004030B7"/>
    <w:rsid w:val="004030E5"/>
    <w:rsid w:val="004035EE"/>
    <w:rsid w:val="004040F4"/>
    <w:rsid w:val="004048D2"/>
    <w:rsid w:val="004051E0"/>
    <w:rsid w:val="0040520B"/>
    <w:rsid w:val="004053D1"/>
    <w:rsid w:val="004055A1"/>
    <w:rsid w:val="00405704"/>
    <w:rsid w:val="004057C6"/>
    <w:rsid w:val="00405D7A"/>
    <w:rsid w:val="00405F98"/>
    <w:rsid w:val="0040632C"/>
    <w:rsid w:val="0040662B"/>
    <w:rsid w:val="004066D8"/>
    <w:rsid w:val="00407C3D"/>
    <w:rsid w:val="00407EE3"/>
    <w:rsid w:val="00410131"/>
    <w:rsid w:val="00410179"/>
    <w:rsid w:val="0041081E"/>
    <w:rsid w:val="00410DBF"/>
    <w:rsid w:val="00411B4D"/>
    <w:rsid w:val="00411EB0"/>
    <w:rsid w:val="00411EDD"/>
    <w:rsid w:val="00411FFC"/>
    <w:rsid w:val="00412165"/>
    <w:rsid w:val="004122EF"/>
    <w:rsid w:val="004130BC"/>
    <w:rsid w:val="0041310E"/>
    <w:rsid w:val="004131C5"/>
    <w:rsid w:val="0041376A"/>
    <w:rsid w:val="00413C95"/>
    <w:rsid w:val="00413CD2"/>
    <w:rsid w:val="00414251"/>
    <w:rsid w:val="00414B94"/>
    <w:rsid w:val="004152CB"/>
    <w:rsid w:val="00415518"/>
    <w:rsid w:val="00415F56"/>
    <w:rsid w:val="004166A5"/>
    <w:rsid w:val="0041688D"/>
    <w:rsid w:val="00416921"/>
    <w:rsid w:val="00416B96"/>
    <w:rsid w:val="00417635"/>
    <w:rsid w:val="004178BC"/>
    <w:rsid w:val="00417A9A"/>
    <w:rsid w:val="00417C32"/>
    <w:rsid w:val="00417DDA"/>
    <w:rsid w:val="00420CAB"/>
    <w:rsid w:val="00420F12"/>
    <w:rsid w:val="00421C72"/>
    <w:rsid w:val="0042227A"/>
    <w:rsid w:val="0042228A"/>
    <w:rsid w:val="004225B8"/>
    <w:rsid w:val="00422A9C"/>
    <w:rsid w:val="00423E02"/>
    <w:rsid w:val="004240F7"/>
    <w:rsid w:val="00424933"/>
    <w:rsid w:val="00424CF1"/>
    <w:rsid w:val="004250C5"/>
    <w:rsid w:val="00425D51"/>
    <w:rsid w:val="004267A6"/>
    <w:rsid w:val="00426A69"/>
    <w:rsid w:val="004270A6"/>
    <w:rsid w:val="0042740A"/>
    <w:rsid w:val="00430822"/>
    <w:rsid w:val="00430BDC"/>
    <w:rsid w:val="0043141C"/>
    <w:rsid w:val="00431C3A"/>
    <w:rsid w:val="00431C58"/>
    <w:rsid w:val="004329FB"/>
    <w:rsid w:val="00432FB2"/>
    <w:rsid w:val="0043360F"/>
    <w:rsid w:val="00433D18"/>
    <w:rsid w:val="004345AD"/>
    <w:rsid w:val="0043493E"/>
    <w:rsid w:val="00434AF3"/>
    <w:rsid w:val="00434C91"/>
    <w:rsid w:val="00435022"/>
    <w:rsid w:val="00435207"/>
    <w:rsid w:val="00435F95"/>
    <w:rsid w:val="00436797"/>
    <w:rsid w:val="004372C9"/>
    <w:rsid w:val="00437386"/>
    <w:rsid w:val="004378EC"/>
    <w:rsid w:val="00437C6D"/>
    <w:rsid w:val="004401CF"/>
    <w:rsid w:val="00440200"/>
    <w:rsid w:val="00440A4E"/>
    <w:rsid w:val="00440F9F"/>
    <w:rsid w:val="00441004"/>
    <w:rsid w:val="0044113A"/>
    <w:rsid w:val="00441912"/>
    <w:rsid w:val="00441BB9"/>
    <w:rsid w:val="00442418"/>
    <w:rsid w:val="0044273C"/>
    <w:rsid w:val="00443190"/>
    <w:rsid w:val="004436A9"/>
    <w:rsid w:val="00444BDE"/>
    <w:rsid w:val="00444C38"/>
    <w:rsid w:val="00444C67"/>
    <w:rsid w:val="00444E64"/>
    <w:rsid w:val="004459EA"/>
    <w:rsid w:val="00445FA5"/>
    <w:rsid w:val="00446094"/>
    <w:rsid w:val="004460DF"/>
    <w:rsid w:val="004468A0"/>
    <w:rsid w:val="00446B8D"/>
    <w:rsid w:val="00447594"/>
    <w:rsid w:val="004479F9"/>
    <w:rsid w:val="00447A36"/>
    <w:rsid w:val="00450248"/>
    <w:rsid w:val="0045043B"/>
    <w:rsid w:val="00450518"/>
    <w:rsid w:val="00450942"/>
    <w:rsid w:val="00450CCB"/>
    <w:rsid w:val="00450F4F"/>
    <w:rsid w:val="0045184D"/>
    <w:rsid w:val="0045196B"/>
    <w:rsid w:val="004524A5"/>
    <w:rsid w:val="004526E1"/>
    <w:rsid w:val="00452A38"/>
    <w:rsid w:val="00452CEA"/>
    <w:rsid w:val="00452DCE"/>
    <w:rsid w:val="0045308C"/>
    <w:rsid w:val="00453155"/>
    <w:rsid w:val="00453C84"/>
    <w:rsid w:val="00453EB5"/>
    <w:rsid w:val="004540CF"/>
    <w:rsid w:val="00454566"/>
    <w:rsid w:val="0045456C"/>
    <w:rsid w:val="004545AB"/>
    <w:rsid w:val="00454ADD"/>
    <w:rsid w:val="00454F76"/>
    <w:rsid w:val="00455590"/>
    <w:rsid w:val="00455E76"/>
    <w:rsid w:val="00455FE3"/>
    <w:rsid w:val="00456857"/>
    <w:rsid w:val="004569ED"/>
    <w:rsid w:val="00456E67"/>
    <w:rsid w:val="00456F32"/>
    <w:rsid w:val="00457210"/>
    <w:rsid w:val="004576E5"/>
    <w:rsid w:val="00460182"/>
    <w:rsid w:val="00460716"/>
    <w:rsid w:val="004608A6"/>
    <w:rsid w:val="00460B31"/>
    <w:rsid w:val="00460C34"/>
    <w:rsid w:val="00461971"/>
    <w:rsid w:val="00461EF4"/>
    <w:rsid w:val="0046230F"/>
    <w:rsid w:val="00462651"/>
    <w:rsid w:val="00462762"/>
    <w:rsid w:val="00462B8D"/>
    <w:rsid w:val="004630FC"/>
    <w:rsid w:val="004631B9"/>
    <w:rsid w:val="00463509"/>
    <w:rsid w:val="00463642"/>
    <w:rsid w:val="004636A8"/>
    <w:rsid w:val="00463E6C"/>
    <w:rsid w:val="00464070"/>
    <w:rsid w:val="00464121"/>
    <w:rsid w:val="00464D3E"/>
    <w:rsid w:val="00464EBA"/>
    <w:rsid w:val="00464F2B"/>
    <w:rsid w:val="00466149"/>
    <w:rsid w:val="0046672B"/>
    <w:rsid w:val="00467009"/>
    <w:rsid w:val="004670BF"/>
    <w:rsid w:val="004679B2"/>
    <w:rsid w:val="0047014F"/>
    <w:rsid w:val="00470365"/>
    <w:rsid w:val="004705C3"/>
    <w:rsid w:val="004709C5"/>
    <w:rsid w:val="00470CB1"/>
    <w:rsid w:val="00470D7F"/>
    <w:rsid w:val="00470DEE"/>
    <w:rsid w:val="00471544"/>
    <w:rsid w:val="004715F0"/>
    <w:rsid w:val="00471862"/>
    <w:rsid w:val="00471C03"/>
    <w:rsid w:val="00471C0D"/>
    <w:rsid w:val="00471C82"/>
    <w:rsid w:val="00471D77"/>
    <w:rsid w:val="00472377"/>
    <w:rsid w:val="00472445"/>
    <w:rsid w:val="004734F2"/>
    <w:rsid w:val="0047392E"/>
    <w:rsid w:val="00473E3E"/>
    <w:rsid w:val="004748D6"/>
    <w:rsid w:val="004754E0"/>
    <w:rsid w:val="00475975"/>
    <w:rsid w:val="00475B38"/>
    <w:rsid w:val="00475F1C"/>
    <w:rsid w:val="0047609F"/>
    <w:rsid w:val="004760DD"/>
    <w:rsid w:val="004763FB"/>
    <w:rsid w:val="00476403"/>
    <w:rsid w:val="0047651A"/>
    <w:rsid w:val="00476A01"/>
    <w:rsid w:val="00476B4E"/>
    <w:rsid w:val="00476F1E"/>
    <w:rsid w:val="00477482"/>
    <w:rsid w:val="00477536"/>
    <w:rsid w:val="0047779D"/>
    <w:rsid w:val="00477CE0"/>
    <w:rsid w:val="00480B35"/>
    <w:rsid w:val="00481964"/>
    <w:rsid w:val="004820BE"/>
    <w:rsid w:val="004825EA"/>
    <w:rsid w:val="00482789"/>
    <w:rsid w:val="004827A2"/>
    <w:rsid w:val="00482A45"/>
    <w:rsid w:val="00482B8F"/>
    <w:rsid w:val="0048339E"/>
    <w:rsid w:val="00483FA3"/>
    <w:rsid w:val="004841EC"/>
    <w:rsid w:val="004844EF"/>
    <w:rsid w:val="00484B9A"/>
    <w:rsid w:val="00484F47"/>
    <w:rsid w:val="00484F88"/>
    <w:rsid w:val="00485DC6"/>
    <w:rsid w:val="004861B3"/>
    <w:rsid w:val="004868B5"/>
    <w:rsid w:val="00486D9D"/>
    <w:rsid w:val="00487387"/>
    <w:rsid w:val="0049027A"/>
    <w:rsid w:val="004904F9"/>
    <w:rsid w:val="004908A8"/>
    <w:rsid w:val="0049097D"/>
    <w:rsid w:val="00490A26"/>
    <w:rsid w:val="00490BE0"/>
    <w:rsid w:val="00491246"/>
    <w:rsid w:val="00491333"/>
    <w:rsid w:val="004915CB"/>
    <w:rsid w:val="00491CC2"/>
    <w:rsid w:val="004920CC"/>
    <w:rsid w:val="004922B7"/>
    <w:rsid w:val="00492374"/>
    <w:rsid w:val="00492668"/>
    <w:rsid w:val="00492C09"/>
    <w:rsid w:val="00492DDC"/>
    <w:rsid w:val="00493081"/>
    <w:rsid w:val="00493161"/>
    <w:rsid w:val="004935F6"/>
    <w:rsid w:val="0049362A"/>
    <w:rsid w:val="00494328"/>
    <w:rsid w:val="00494DBD"/>
    <w:rsid w:val="00494E80"/>
    <w:rsid w:val="00494EEE"/>
    <w:rsid w:val="00494FDB"/>
    <w:rsid w:val="0049528E"/>
    <w:rsid w:val="004952E1"/>
    <w:rsid w:val="0049566D"/>
    <w:rsid w:val="0049568E"/>
    <w:rsid w:val="0049626E"/>
    <w:rsid w:val="0049631E"/>
    <w:rsid w:val="0049686E"/>
    <w:rsid w:val="00496871"/>
    <w:rsid w:val="00496959"/>
    <w:rsid w:val="0049785C"/>
    <w:rsid w:val="00497AF1"/>
    <w:rsid w:val="00497D87"/>
    <w:rsid w:val="00497ED3"/>
    <w:rsid w:val="00497FCA"/>
    <w:rsid w:val="004A022F"/>
    <w:rsid w:val="004A0477"/>
    <w:rsid w:val="004A071D"/>
    <w:rsid w:val="004A07A9"/>
    <w:rsid w:val="004A0C38"/>
    <w:rsid w:val="004A15A8"/>
    <w:rsid w:val="004A15DA"/>
    <w:rsid w:val="004A16E3"/>
    <w:rsid w:val="004A1CC3"/>
    <w:rsid w:val="004A1EE5"/>
    <w:rsid w:val="004A1FB9"/>
    <w:rsid w:val="004A2D5F"/>
    <w:rsid w:val="004A3151"/>
    <w:rsid w:val="004A347F"/>
    <w:rsid w:val="004A3549"/>
    <w:rsid w:val="004A4735"/>
    <w:rsid w:val="004A4A16"/>
    <w:rsid w:val="004A52BF"/>
    <w:rsid w:val="004A5FE5"/>
    <w:rsid w:val="004A6172"/>
    <w:rsid w:val="004A6842"/>
    <w:rsid w:val="004A6D9D"/>
    <w:rsid w:val="004A777F"/>
    <w:rsid w:val="004A7939"/>
    <w:rsid w:val="004A7C29"/>
    <w:rsid w:val="004A7C3C"/>
    <w:rsid w:val="004A7DC3"/>
    <w:rsid w:val="004B04C5"/>
    <w:rsid w:val="004B0759"/>
    <w:rsid w:val="004B0C9E"/>
    <w:rsid w:val="004B1B6C"/>
    <w:rsid w:val="004B1CA1"/>
    <w:rsid w:val="004B1CA9"/>
    <w:rsid w:val="004B1F0A"/>
    <w:rsid w:val="004B2354"/>
    <w:rsid w:val="004B28CA"/>
    <w:rsid w:val="004B2BDD"/>
    <w:rsid w:val="004B35F0"/>
    <w:rsid w:val="004B47AA"/>
    <w:rsid w:val="004B4F86"/>
    <w:rsid w:val="004B5845"/>
    <w:rsid w:val="004B5C31"/>
    <w:rsid w:val="004B608E"/>
    <w:rsid w:val="004B61C8"/>
    <w:rsid w:val="004B6356"/>
    <w:rsid w:val="004B640B"/>
    <w:rsid w:val="004B64AD"/>
    <w:rsid w:val="004B65DB"/>
    <w:rsid w:val="004B6E80"/>
    <w:rsid w:val="004B6EEC"/>
    <w:rsid w:val="004B79BB"/>
    <w:rsid w:val="004B7B1E"/>
    <w:rsid w:val="004B7DA0"/>
    <w:rsid w:val="004C00FD"/>
    <w:rsid w:val="004C03AF"/>
    <w:rsid w:val="004C11D2"/>
    <w:rsid w:val="004C1B19"/>
    <w:rsid w:val="004C1C5C"/>
    <w:rsid w:val="004C1CA4"/>
    <w:rsid w:val="004C3ABA"/>
    <w:rsid w:val="004C3D97"/>
    <w:rsid w:val="004C4B61"/>
    <w:rsid w:val="004C51D0"/>
    <w:rsid w:val="004C6665"/>
    <w:rsid w:val="004C6B1B"/>
    <w:rsid w:val="004C6B63"/>
    <w:rsid w:val="004C6CE7"/>
    <w:rsid w:val="004C6D17"/>
    <w:rsid w:val="004C6EA7"/>
    <w:rsid w:val="004C793B"/>
    <w:rsid w:val="004D0282"/>
    <w:rsid w:val="004D06A9"/>
    <w:rsid w:val="004D195C"/>
    <w:rsid w:val="004D3067"/>
    <w:rsid w:val="004D3172"/>
    <w:rsid w:val="004D3FDA"/>
    <w:rsid w:val="004D417B"/>
    <w:rsid w:val="004D4C7E"/>
    <w:rsid w:val="004D5274"/>
    <w:rsid w:val="004D53D4"/>
    <w:rsid w:val="004D54AF"/>
    <w:rsid w:val="004D5BA5"/>
    <w:rsid w:val="004D5E67"/>
    <w:rsid w:val="004D627E"/>
    <w:rsid w:val="004D62AB"/>
    <w:rsid w:val="004D6BF4"/>
    <w:rsid w:val="004D79CE"/>
    <w:rsid w:val="004D7DF7"/>
    <w:rsid w:val="004E093B"/>
    <w:rsid w:val="004E1B15"/>
    <w:rsid w:val="004E2DF7"/>
    <w:rsid w:val="004E2E4F"/>
    <w:rsid w:val="004E346F"/>
    <w:rsid w:val="004E3495"/>
    <w:rsid w:val="004E36CA"/>
    <w:rsid w:val="004E37D8"/>
    <w:rsid w:val="004E389D"/>
    <w:rsid w:val="004E3B0E"/>
    <w:rsid w:val="004E3B8F"/>
    <w:rsid w:val="004E4027"/>
    <w:rsid w:val="004E40D3"/>
    <w:rsid w:val="004E4110"/>
    <w:rsid w:val="004E44AB"/>
    <w:rsid w:val="004E48D1"/>
    <w:rsid w:val="004E4918"/>
    <w:rsid w:val="004E500E"/>
    <w:rsid w:val="004E512C"/>
    <w:rsid w:val="004E5139"/>
    <w:rsid w:val="004E55FA"/>
    <w:rsid w:val="004E5BAF"/>
    <w:rsid w:val="004E5D5E"/>
    <w:rsid w:val="004E5D98"/>
    <w:rsid w:val="004E65E0"/>
    <w:rsid w:val="004E6C98"/>
    <w:rsid w:val="004E7410"/>
    <w:rsid w:val="004E7935"/>
    <w:rsid w:val="004E7A68"/>
    <w:rsid w:val="004E7D15"/>
    <w:rsid w:val="004F0058"/>
    <w:rsid w:val="004F00A9"/>
    <w:rsid w:val="004F13C4"/>
    <w:rsid w:val="004F1437"/>
    <w:rsid w:val="004F18E8"/>
    <w:rsid w:val="004F1B16"/>
    <w:rsid w:val="004F2010"/>
    <w:rsid w:val="004F24F8"/>
    <w:rsid w:val="004F29C4"/>
    <w:rsid w:val="004F2AD7"/>
    <w:rsid w:val="004F3196"/>
    <w:rsid w:val="004F3DDA"/>
    <w:rsid w:val="004F41D2"/>
    <w:rsid w:val="004F43C7"/>
    <w:rsid w:val="004F44B8"/>
    <w:rsid w:val="004F44BE"/>
    <w:rsid w:val="004F4C3F"/>
    <w:rsid w:val="004F5727"/>
    <w:rsid w:val="004F5811"/>
    <w:rsid w:val="004F5885"/>
    <w:rsid w:val="004F5FA7"/>
    <w:rsid w:val="004F6C0B"/>
    <w:rsid w:val="004F71DF"/>
    <w:rsid w:val="004F720F"/>
    <w:rsid w:val="004F75AF"/>
    <w:rsid w:val="004F7800"/>
    <w:rsid w:val="004F7D20"/>
    <w:rsid w:val="0050026D"/>
    <w:rsid w:val="0050036A"/>
    <w:rsid w:val="00500756"/>
    <w:rsid w:val="005007EE"/>
    <w:rsid w:val="0050103D"/>
    <w:rsid w:val="00501124"/>
    <w:rsid w:val="00501304"/>
    <w:rsid w:val="0050172D"/>
    <w:rsid w:val="00501D6D"/>
    <w:rsid w:val="00501F4B"/>
    <w:rsid w:val="00502BC5"/>
    <w:rsid w:val="00502E3E"/>
    <w:rsid w:val="005036C6"/>
    <w:rsid w:val="00503927"/>
    <w:rsid w:val="00503C99"/>
    <w:rsid w:val="0050423A"/>
    <w:rsid w:val="00504360"/>
    <w:rsid w:val="00504508"/>
    <w:rsid w:val="005047F3"/>
    <w:rsid w:val="005048ED"/>
    <w:rsid w:val="00505427"/>
    <w:rsid w:val="0050591F"/>
    <w:rsid w:val="00505D7D"/>
    <w:rsid w:val="00505F86"/>
    <w:rsid w:val="00506235"/>
    <w:rsid w:val="0050691F"/>
    <w:rsid w:val="00506BE5"/>
    <w:rsid w:val="00507268"/>
    <w:rsid w:val="00507E80"/>
    <w:rsid w:val="0051005D"/>
    <w:rsid w:val="005114BD"/>
    <w:rsid w:val="005115AE"/>
    <w:rsid w:val="005116E4"/>
    <w:rsid w:val="00511D56"/>
    <w:rsid w:val="00511F6F"/>
    <w:rsid w:val="00512356"/>
    <w:rsid w:val="005127F9"/>
    <w:rsid w:val="00512A31"/>
    <w:rsid w:val="00512C80"/>
    <w:rsid w:val="00512CD3"/>
    <w:rsid w:val="00512D23"/>
    <w:rsid w:val="00513281"/>
    <w:rsid w:val="0051373E"/>
    <w:rsid w:val="00513AE6"/>
    <w:rsid w:val="00513E38"/>
    <w:rsid w:val="00514195"/>
    <w:rsid w:val="0051419E"/>
    <w:rsid w:val="00514318"/>
    <w:rsid w:val="005147CF"/>
    <w:rsid w:val="005150E9"/>
    <w:rsid w:val="005159A7"/>
    <w:rsid w:val="00515B30"/>
    <w:rsid w:val="00516230"/>
    <w:rsid w:val="00516C57"/>
    <w:rsid w:val="00516D60"/>
    <w:rsid w:val="00517DCB"/>
    <w:rsid w:val="00520916"/>
    <w:rsid w:val="005211EA"/>
    <w:rsid w:val="0052139D"/>
    <w:rsid w:val="005213EC"/>
    <w:rsid w:val="005216E7"/>
    <w:rsid w:val="00521702"/>
    <w:rsid w:val="005217C7"/>
    <w:rsid w:val="00521FA0"/>
    <w:rsid w:val="00522F33"/>
    <w:rsid w:val="005231F3"/>
    <w:rsid w:val="00523261"/>
    <w:rsid w:val="0052492F"/>
    <w:rsid w:val="00524FAE"/>
    <w:rsid w:val="005258FC"/>
    <w:rsid w:val="00526017"/>
    <w:rsid w:val="0052672D"/>
    <w:rsid w:val="005269F9"/>
    <w:rsid w:val="00527004"/>
    <w:rsid w:val="005271F3"/>
    <w:rsid w:val="00527FBC"/>
    <w:rsid w:val="0053008D"/>
    <w:rsid w:val="00530272"/>
    <w:rsid w:val="005304A8"/>
    <w:rsid w:val="005306D0"/>
    <w:rsid w:val="0053085E"/>
    <w:rsid w:val="00530884"/>
    <w:rsid w:val="0053089B"/>
    <w:rsid w:val="0053113A"/>
    <w:rsid w:val="005319B4"/>
    <w:rsid w:val="00531D79"/>
    <w:rsid w:val="005320EE"/>
    <w:rsid w:val="00532554"/>
    <w:rsid w:val="00532844"/>
    <w:rsid w:val="0053288F"/>
    <w:rsid w:val="00532BB8"/>
    <w:rsid w:val="00532CE6"/>
    <w:rsid w:val="00532D75"/>
    <w:rsid w:val="00532ED6"/>
    <w:rsid w:val="00532FBE"/>
    <w:rsid w:val="005331A0"/>
    <w:rsid w:val="0053406F"/>
    <w:rsid w:val="00534AAE"/>
    <w:rsid w:val="00534F3A"/>
    <w:rsid w:val="00535214"/>
    <w:rsid w:val="00536182"/>
    <w:rsid w:val="0053630B"/>
    <w:rsid w:val="0053672A"/>
    <w:rsid w:val="00536AF3"/>
    <w:rsid w:val="00536B39"/>
    <w:rsid w:val="00536CF7"/>
    <w:rsid w:val="00537BCF"/>
    <w:rsid w:val="005404F4"/>
    <w:rsid w:val="00542255"/>
    <w:rsid w:val="005426A5"/>
    <w:rsid w:val="00542AFD"/>
    <w:rsid w:val="0054308C"/>
    <w:rsid w:val="00543733"/>
    <w:rsid w:val="00543BB8"/>
    <w:rsid w:val="005440FB"/>
    <w:rsid w:val="005441CE"/>
    <w:rsid w:val="00544289"/>
    <w:rsid w:val="0054491F"/>
    <w:rsid w:val="00545449"/>
    <w:rsid w:val="005457BA"/>
    <w:rsid w:val="00546166"/>
    <w:rsid w:val="00546347"/>
    <w:rsid w:val="00547489"/>
    <w:rsid w:val="005475A1"/>
    <w:rsid w:val="005478E3"/>
    <w:rsid w:val="00547AB1"/>
    <w:rsid w:val="00547DA8"/>
    <w:rsid w:val="00547EE0"/>
    <w:rsid w:val="0055019B"/>
    <w:rsid w:val="005501DB"/>
    <w:rsid w:val="0055030F"/>
    <w:rsid w:val="00550720"/>
    <w:rsid w:val="00550938"/>
    <w:rsid w:val="00551695"/>
    <w:rsid w:val="005517C2"/>
    <w:rsid w:val="00551A82"/>
    <w:rsid w:val="00551B71"/>
    <w:rsid w:val="00551DAB"/>
    <w:rsid w:val="00552526"/>
    <w:rsid w:val="00552B80"/>
    <w:rsid w:val="00552C56"/>
    <w:rsid w:val="00552E9A"/>
    <w:rsid w:val="00552F88"/>
    <w:rsid w:val="0055311D"/>
    <w:rsid w:val="00553281"/>
    <w:rsid w:val="005536EF"/>
    <w:rsid w:val="00553C8B"/>
    <w:rsid w:val="00554669"/>
    <w:rsid w:val="00554BC7"/>
    <w:rsid w:val="00554EAF"/>
    <w:rsid w:val="00554FF0"/>
    <w:rsid w:val="005550C7"/>
    <w:rsid w:val="0055562B"/>
    <w:rsid w:val="0055577F"/>
    <w:rsid w:val="0055639A"/>
    <w:rsid w:val="0055737B"/>
    <w:rsid w:val="00557DC0"/>
    <w:rsid w:val="00560659"/>
    <w:rsid w:val="005607A1"/>
    <w:rsid w:val="005607F0"/>
    <w:rsid w:val="00561B5F"/>
    <w:rsid w:val="00561E50"/>
    <w:rsid w:val="005622A0"/>
    <w:rsid w:val="005629E5"/>
    <w:rsid w:val="00562D09"/>
    <w:rsid w:val="005631C8"/>
    <w:rsid w:val="00563578"/>
    <w:rsid w:val="00563617"/>
    <w:rsid w:val="00564256"/>
    <w:rsid w:val="0056456A"/>
    <w:rsid w:val="0056459B"/>
    <w:rsid w:val="00564DD4"/>
    <w:rsid w:val="00565377"/>
    <w:rsid w:val="00566B57"/>
    <w:rsid w:val="00566D60"/>
    <w:rsid w:val="005702C1"/>
    <w:rsid w:val="0057032C"/>
    <w:rsid w:val="00570DF0"/>
    <w:rsid w:val="005712B4"/>
    <w:rsid w:val="005714AB"/>
    <w:rsid w:val="00571624"/>
    <w:rsid w:val="0057186F"/>
    <w:rsid w:val="00572151"/>
    <w:rsid w:val="005721BE"/>
    <w:rsid w:val="005722FF"/>
    <w:rsid w:val="00572542"/>
    <w:rsid w:val="00572B68"/>
    <w:rsid w:val="00573437"/>
    <w:rsid w:val="00573C9C"/>
    <w:rsid w:val="00573E75"/>
    <w:rsid w:val="00573F71"/>
    <w:rsid w:val="005743E6"/>
    <w:rsid w:val="00574691"/>
    <w:rsid w:val="005756AD"/>
    <w:rsid w:val="0057633A"/>
    <w:rsid w:val="005763E2"/>
    <w:rsid w:val="0057676A"/>
    <w:rsid w:val="005767A2"/>
    <w:rsid w:val="00576A66"/>
    <w:rsid w:val="00577075"/>
    <w:rsid w:val="0057745A"/>
    <w:rsid w:val="00577C0D"/>
    <w:rsid w:val="00577D6B"/>
    <w:rsid w:val="0058010A"/>
    <w:rsid w:val="0058049D"/>
    <w:rsid w:val="005807FA"/>
    <w:rsid w:val="005811DA"/>
    <w:rsid w:val="0058180F"/>
    <w:rsid w:val="00581B50"/>
    <w:rsid w:val="00581CCB"/>
    <w:rsid w:val="00581EDE"/>
    <w:rsid w:val="00581F63"/>
    <w:rsid w:val="005821B3"/>
    <w:rsid w:val="005823D4"/>
    <w:rsid w:val="00582957"/>
    <w:rsid w:val="00582ECE"/>
    <w:rsid w:val="00583433"/>
    <w:rsid w:val="00583441"/>
    <w:rsid w:val="0058380A"/>
    <w:rsid w:val="0058403B"/>
    <w:rsid w:val="005846C9"/>
    <w:rsid w:val="00584772"/>
    <w:rsid w:val="0058633F"/>
    <w:rsid w:val="0058636D"/>
    <w:rsid w:val="00586A66"/>
    <w:rsid w:val="00586C91"/>
    <w:rsid w:val="00586E12"/>
    <w:rsid w:val="00587942"/>
    <w:rsid w:val="0059012E"/>
    <w:rsid w:val="0059089E"/>
    <w:rsid w:val="00590E6F"/>
    <w:rsid w:val="00591214"/>
    <w:rsid w:val="00591BEF"/>
    <w:rsid w:val="005924F4"/>
    <w:rsid w:val="005925F4"/>
    <w:rsid w:val="00592916"/>
    <w:rsid w:val="00592B23"/>
    <w:rsid w:val="00592DA4"/>
    <w:rsid w:val="00593690"/>
    <w:rsid w:val="005944E7"/>
    <w:rsid w:val="00594819"/>
    <w:rsid w:val="00594C17"/>
    <w:rsid w:val="0059588C"/>
    <w:rsid w:val="005958DA"/>
    <w:rsid w:val="00596B45"/>
    <w:rsid w:val="00596B89"/>
    <w:rsid w:val="00596ED9"/>
    <w:rsid w:val="0059701B"/>
    <w:rsid w:val="00597AA0"/>
    <w:rsid w:val="00597D76"/>
    <w:rsid w:val="00597D82"/>
    <w:rsid w:val="005A0A17"/>
    <w:rsid w:val="005A0B0A"/>
    <w:rsid w:val="005A0E69"/>
    <w:rsid w:val="005A219E"/>
    <w:rsid w:val="005A237A"/>
    <w:rsid w:val="005A23CC"/>
    <w:rsid w:val="005A2A38"/>
    <w:rsid w:val="005A2C5E"/>
    <w:rsid w:val="005A2E01"/>
    <w:rsid w:val="005A3748"/>
    <w:rsid w:val="005A3DD7"/>
    <w:rsid w:val="005A461D"/>
    <w:rsid w:val="005A4F7C"/>
    <w:rsid w:val="005A513A"/>
    <w:rsid w:val="005A6925"/>
    <w:rsid w:val="005A7BBB"/>
    <w:rsid w:val="005B047D"/>
    <w:rsid w:val="005B0F18"/>
    <w:rsid w:val="005B1BD6"/>
    <w:rsid w:val="005B274E"/>
    <w:rsid w:val="005B2881"/>
    <w:rsid w:val="005B2FD5"/>
    <w:rsid w:val="005B382F"/>
    <w:rsid w:val="005B3B14"/>
    <w:rsid w:val="005B3B41"/>
    <w:rsid w:val="005B42F3"/>
    <w:rsid w:val="005B447B"/>
    <w:rsid w:val="005B477F"/>
    <w:rsid w:val="005B4BD9"/>
    <w:rsid w:val="005B5433"/>
    <w:rsid w:val="005B6058"/>
    <w:rsid w:val="005B65B6"/>
    <w:rsid w:val="005B65D8"/>
    <w:rsid w:val="005B6880"/>
    <w:rsid w:val="005B6F34"/>
    <w:rsid w:val="005B6FF3"/>
    <w:rsid w:val="005B717E"/>
    <w:rsid w:val="005B7578"/>
    <w:rsid w:val="005B75C4"/>
    <w:rsid w:val="005B774B"/>
    <w:rsid w:val="005B7EBC"/>
    <w:rsid w:val="005C0085"/>
    <w:rsid w:val="005C0760"/>
    <w:rsid w:val="005C079B"/>
    <w:rsid w:val="005C0826"/>
    <w:rsid w:val="005C0BB2"/>
    <w:rsid w:val="005C152F"/>
    <w:rsid w:val="005C24C8"/>
    <w:rsid w:val="005C283D"/>
    <w:rsid w:val="005C2A04"/>
    <w:rsid w:val="005C2A64"/>
    <w:rsid w:val="005C396F"/>
    <w:rsid w:val="005C3AFD"/>
    <w:rsid w:val="005C3C78"/>
    <w:rsid w:val="005C454E"/>
    <w:rsid w:val="005C4ACB"/>
    <w:rsid w:val="005C53A0"/>
    <w:rsid w:val="005C57A3"/>
    <w:rsid w:val="005C5E72"/>
    <w:rsid w:val="005C63CC"/>
    <w:rsid w:val="005C6B20"/>
    <w:rsid w:val="005C6C8E"/>
    <w:rsid w:val="005C6CC8"/>
    <w:rsid w:val="005C6E3A"/>
    <w:rsid w:val="005C6F40"/>
    <w:rsid w:val="005C799D"/>
    <w:rsid w:val="005C7AAD"/>
    <w:rsid w:val="005D01A4"/>
    <w:rsid w:val="005D01DF"/>
    <w:rsid w:val="005D03A1"/>
    <w:rsid w:val="005D044D"/>
    <w:rsid w:val="005D051E"/>
    <w:rsid w:val="005D0873"/>
    <w:rsid w:val="005D08D2"/>
    <w:rsid w:val="005D23CA"/>
    <w:rsid w:val="005D2740"/>
    <w:rsid w:val="005D2CB1"/>
    <w:rsid w:val="005D324D"/>
    <w:rsid w:val="005D3302"/>
    <w:rsid w:val="005D34FF"/>
    <w:rsid w:val="005D4AAE"/>
    <w:rsid w:val="005D4FC6"/>
    <w:rsid w:val="005D5236"/>
    <w:rsid w:val="005D557B"/>
    <w:rsid w:val="005D5D01"/>
    <w:rsid w:val="005D5D2A"/>
    <w:rsid w:val="005D5F86"/>
    <w:rsid w:val="005D6036"/>
    <w:rsid w:val="005D64F4"/>
    <w:rsid w:val="005D660F"/>
    <w:rsid w:val="005D6C53"/>
    <w:rsid w:val="005E0370"/>
    <w:rsid w:val="005E0863"/>
    <w:rsid w:val="005E0C87"/>
    <w:rsid w:val="005E180F"/>
    <w:rsid w:val="005E205E"/>
    <w:rsid w:val="005E2944"/>
    <w:rsid w:val="005E3102"/>
    <w:rsid w:val="005E3C7B"/>
    <w:rsid w:val="005E3D5C"/>
    <w:rsid w:val="005E3D85"/>
    <w:rsid w:val="005E49AE"/>
    <w:rsid w:val="005E4A17"/>
    <w:rsid w:val="005E4BF5"/>
    <w:rsid w:val="005E4C57"/>
    <w:rsid w:val="005E5009"/>
    <w:rsid w:val="005E6444"/>
    <w:rsid w:val="005E6656"/>
    <w:rsid w:val="005E697A"/>
    <w:rsid w:val="005E6987"/>
    <w:rsid w:val="005E6CE5"/>
    <w:rsid w:val="005E712A"/>
    <w:rsid w:val="005E733E"/>
    <w:rsid w:val="005E7710"/>
    <w:rsid w:val="005E77A6"/>
    <w:rsid w:val="005E7D80"/>
    <w:rsid w:val="005F0659"/>
    <w:rsid w:val="005F0692"/>
    <w:rsid w:val="005F0938"/>
    <w:rsid w:val="005F1BDC"/>
    <w:rsid w:val="005F1BF3"/>
    <w:rsid w:val="005F2C91"/>
    <w:rsid w:val="005F34BF"/>
    <w:rsid w:val="005F34D6"/>
    <w:rsid w:val="005F3A5B"/>
    <w:rsid w:val="005F3D9F"/>
    <w:rsid w:val="005F4476"/>
    <w:rsid w:val="005F4EB2"/>
    <w:rsid w:val="005F4F9D"/>
    <w:rsid w:val="005F5022"/>
    <w:rsid w:val="005F5715"/>
    <w:rsid w:val="005F5E70"/>
    <w:rsid w:val="005F6583"/>
    <w:rsid w:val="005F6704"/>
    <w:rsid w:val="005F6B4E"/>
    <w:rsid w:val="005F70E6"/>
    <w:rsid w:val="005F7BAF"/>
    <w:rsid w:val="005F7BC6"/>
    <w:rsid w:val="005F7F9D"/>
    <w:rsid w:val="006014D3"/>
    <w:rsid w:val="006017A6"/>
    <w:rsid w:val="00602137"/>
    <w:rsid w:val="00602CFF"/>
    <w:rsid w:val="0060375E"/>
    <w:rsid w:val="00603884"/>
    <w:rsid w:val="006039CD"/>
    <w:rsid w:val="00603AC8"/>
    <w:rsid w:val="00603C08"/>
    <w:rsid w:val="006043FB"/>
    <w:rsid w:val="00605A0C"/>
    <w:rsid w:val="00605D12"/>
    <w:rsid w:val="00605F0D"/>
    <w:rsid w:val="006065BA"/>
    <w:rsid w:val="00607C75"/>
    <w:rsid w:val="006101AE"/>
    <w:rsid w:val="006103FF"/>
    <w:rsid w:val="006109F4"/>
    <w:rsid w:val="00610FC0"/>
    <w:rsid w:val="006113DA"/>
    <w:rsid w:val="0061155B"/>
    <w:rsid w:val="00613053"/>
    <w:rsid w:val="00613417"/>
    <w:rsid w:val="00613A11"/>
    <w:rsid w:val="00614966"/>
    <w:rsid w:val="00614D77"/>
    <w:rsid w:val="00615103"/>
    <w:rsid w:val="00615121"/>
    <w:rsid w:val="0061632B"/>
    <w:rsid w:val="0061649D"/>
    <w:rsid w:val="006173C4"/>
    <w:rsid w:val="006174EF"/>
    <w:rsid w:val="00617720"/>
    <w:rsid w:val="006178FB"/>
    <w:rsid w:val="00617ED5"/>
    <w:rsid w:val="00620B08"/>
    <w:rsid w:val="006213A4"/>
    <w:rsid w:val="00621723"/>
    <w:rsid w:val="00621752"/>
    <w:rsid w:val="00621990"/>
    <w:rsid w:val="00621BD6"/>
    <w:rsid w:val="00621D1E"/>
    <w:rsid w:val="0062238A"/>
    <w:rsid w:val="0062242B"/>
    <w:rsid w:val="00622D92"/>
    <w:rsid w:val="00623639"/>
    <w:rsid w:val="006237B2"/>
    <w:rsid w:val="00623AB7"/>
    <w:rsid w:val="00623C61"/>
    <w:rsid w:val="00623E58"/>
    <w:rsid w:val="00624C7D"/>
    <w:rsid w:val="00624D13"/>
    <w:rsid w:val="00625093"/>
    <w:rsid w:val="0062563B"/>
    <w:rsid w:val="00625D85"/>
    <w:rsid w:val="00626A9A"/>
    <w:rsid w:val="006272BC"/>
    <w:rsid w:val="0062744C"/>
    <w:rsid w:val="00630177"/>
    <w:rsid w:val="006310B0"/>
    <w:rsid w:val="0063188C"/>
    <w:rsid w:val="00633684"/>
    <w:rsid w:val="00633D36"/>
    <w:rsid w:val="00633EA3"/>
    <w:rsid w:val="00634257"/>
    <w:rsid w:val="00634BB1"/>
    <w:rsid w:val="006353A6"/>
    <w:rsid w:val="00635C8A"/>
    <w:rsid w:val="00635D37"/>
    <w:rsid w:val="00636017"/>
    <w:rsid w:val="00636256"/>
    <w:rsid w:val="006368A7"/>
    <w:rsid w:val="00636DCA"/>
    <w:rsid w:val="00636EDA"/>
    <w:rsid w:val="00637215"/>
    <w:rsid w:val="006372EC"/>
    <w:rsid w:val="00637CDF"/>
    <w:rsid w:val="006403F7"/>
    <w:rsid w:val="00641045"/>
    <w:rsid w:val="00641140"/>
    <w:rsid w:val="00642665"/>
    <w:rsid w:val="006429A6"/>
    <w:rsid w:val="00642BA1"/>
    <w:rsid w:val="00643160"/>
    <w:rsid w:val="00643324"/>
    <w:rsid w:val="00643590"/>
    <w:rsid w:val="00643DC1"/>
    <w:rsid w:val="006443C5"/>
    <w:rsid w:val="00644B72"/>
    <w:rsid w:val="00644C30"/>
    <w:rsid w:val="00645482"/>
    <w:rsid w:val="0064568D"/>
    <w:rsid w:val="00645B17"/>
    <w:rsid w:val="006461DF"/>
    <w:rsid w:val="0064672E"/>
    <w:rsid w:val="00646A0A"/>
    <w:rsid w:val="00646CEE"/>
    <w:rsid w:val="00646EA6"/>
    <w:rsid w:val="00647451"/>
    <w:rsid w:val="00650882"/>
    <w:rsid w:val="00650ACF"/>
    <w:rsid w:val="006510B0"/>
    <w:rsid w:val="006511CF"/>
    <w:rsid w:val="0065165A"/>
    <w:rsid w:val="00651761"/>
    <w:rsid w:val="00651ABF"/>
    <w:rsid w:val="00651E82"/>
    <w:rsid w:val="00652112"/>
    <w:rsid w:val="00652690"/>
    <w:rsid w:val="00652750"/>
    <w:rsid w:val="0065351C"/>
    <w:rsid w:val="006538D4"/>
    <w:rsid w:val="00653933"/>
    <w:rsid w:val="00653B68"/>
    <w:rsid w:val="00653C92"/>
    <w:rsid w:val="006541F8"/>
    <w:rsid w:val="00654258"/>
    <w:rsid w:val="006542BC"/>
    <w:rsid w:val="006542DB"/>
    <w:rsid w:val="0065528B"/>
    <w:rsid w:val="006555DA"/>
    <w:rsid w:val="006559CF"/>
    <w:rsid w:val="00656446"/>
    <w:rsid w:val="00656826"/>
    <w:rsid w:val="00657BE7"/>
    <w:rsid w:val="006600AA"/>
    <w:rsid w:val="00660508"/>
    <w:rsid w:val="00660C7C"/>
    <w:rsid w:val="00660DF7"/>
    <w:rsid w:val="00660EB7"/>
    <w:rsid w:val="006611AB"/>
    <w:rsid w:val="00661758"/>
    <w:rsid w:val="00661A33"/>
    <w:rsid w:val="00661ECC"/>
    <w:rsid w:val="006620C4"/>
    <w:rsid w:val="006621E4"/>
    <w:rsid w:val="006639A5"/>
    <w:rsid w:val="006642EE"/>
    <w:rsid w:val="0066457B"/>
    <w:rsid w:val="006647EC"/>
    <w:rsid w:val="00664D56"/>
    <w:rsid w:val="00664D57"/>
    <w:rsid w:val="00664F3D"/>
    <w:rsid w:val="00664FA3"/>
    <w:rsid w:val="00664FBE"/>
    <w:rsid w:val="006650DA"/>
    <w:rsid w:val="00665177"/>
    <w:rsid w:val="00665613"/>
    <w:rsid w:val="0066715F"/>
    <w:rsid w:val="00667F16"/>
    <w:rsid w:val="0067035F"/>
    <w:rsid w:val="00670706"/>
    <w:rsid w:val="00670B28"/>
    <w:rsid w:val="00670D51"/>
    <w:rsid w:val="00671191"/>
    <w:rsid w:val="006713E9"/>
    <w:rsid w:val="0067182C"/>
    <w:rsid w:val="0067193A"/>
    <w:rsid w:val="00671C7B"/>
    <w:rsid w:val="00672560"/>
    <w:rsid w:val="006726BF"/>
    <w:rsid w:val="00673B62"/>
    <w:rsid w:val="00673D79"/>
    <w:rsid w:val="00673FBA"/>
    <w:rsid w:val="006747C6"/>
    <w:rsid w:val="00674897"/>
    <w:rsid w:val="00674903"/>
    <w:rsid w:val="00674A4D"/>
    <w:rsid w:val="00674AF3"/>
    <w:rsid w:val="00674B92"/>
    <w:rsid w:val="00674DD8"/>
    <w:rsid w:val="006755F7"/>
    <w:rsid w:val="006758ED"/>
    <w:rsid w:val="006764C5"/>
    <w:rsid w:val="006767E8"/>
    <w:rsid w:val="00676A85"/>
    <w:rsid w:val="00676AAD"/>
    <w:rsid w:val="00676AD6"/>
    <w:rsid w:val="00676B9C"/>
    <w:rsid w:val="00677114"/>
    <w:rsid w:val="0067763F"/>
    <w:rsid w:val="00677CE4"/>
    <w:rsid w:val="0068041C"/>
    <w:rsid w:val="0068071A"/>
    <w:rsid w:val="00680E24"/>
    <w:rsid w:val="0068134E"/>
    <w:rsid w:val="00681769"/>
    <w:rsid w:val="0068233C"/>
    <w:rsid w:val="00682CDA"/>
    <w:rsid w:val="00682E40"/>
    <w:rsid w:val="00683442"/>
    <w:rsid w:val="00683551"/>
    <w:rsid w:val="0068358D"/>
    <w:rsid w:val="006835CA"/>
    <w:rsid w:val="00683A64"/>
    <w:rsid w:val="00683F4D"/>
    <w:rsid w:val="0068417F"/>
    <w:rsid w:val="0068481F"/>
    <w:rsid w:val="00685687"/>
    <w:rsid w:val="006856F3"/>
    <w:rsid w:val="00685D81"/>
    <w:rsid w:val="00686202"/>
    <w:rsid w:val="0068629A"/>
    <w:rsid w:val="006865A4"/>
    <w:rsid w:val="00686D2E"/>
    <w:rsid w:val="006879BF"/>
    <w:rsid w:val="00687C2A"/>
    <w:rsid w:val="00687E90"/>
    <w:rsid w:val="006902F5"/>
    <w:rsid w:val="00690D83"/>
    <w:rsid w:val="00690DCD"/>
    <w:rsid w:val="00691059"/>
    <w:rsid w:val="00691DD8"/>
    <w:rsid w:val="00691EF5"/>
    <w:rsid w:val="00692147"/>
    <w:rsid w:val="006924E9"/>
    <w:rsid w:val="0069263C"/>
    <w:rsid w:val="00692A16"/>
    <w:rsid w:val="006930D8"/>
    <w:rsid w:val="0069316D"/>
    <w:rsid w:val="006936D8"/>
    <w:rsid w:val="00693A79"/>
    <w:rsid w:val="00693D2B"/>
    <w:rsid w:val="00693F21"/>
    <w:rsid w:val="00694422"/>
    <w:rsid w:val="00694440"/>
    <w:rsid w:val="00694E01"/>
    <w:rsid w:val="00695276"/>
    <w:rsid w:val="006957D7"/>
    <w:rsid w:val="00695AD3"/>
    <w:rsid w:val="00695B61"/>
    <w:rsid w:val="006965AC"/>
    <w:rsid w:val="006965E6"/>
    <w:rsid w:val="006968AE"/>
    <w:rsid w:val="0069698C"/>
    <w:rsid w:val="006970D5"/>
    <w:rsid w:val="0069753D"/>
    <w:rsid w:val="006976D3"/>
    <w:rsid w:val="00697FEF"/>
    <w:rsid w:val="006A0008"/>
    <w:rsid w:val="006A0AE4"/>
    <w:rsid w:val="006A1340"/>
    <w:rsid w:val="006A144F"/>
    <w:rsid w:val="006A19BA"/>
    <w:rsid w:val="006A1C69"/>
    <w:rsid w:val="006A26F8"/>
    <w:rsid w:val="006A27A4"/>
    <w:rsid w:val="006A27BF"/>
    <w:rsid w:val="006A2D28"/>
    <w:rsid w:val="006A2E21"/>
    <w:rsid w:val="006A2E5B"/>
    <w:rsid w:val="006A39CD"/>
    <w:rsid w:val="006A3C13"/>
    <w:rsid w:val="006A49DD"/>
    <w:rsid w:val="006A4A70"/>
    <w:rsid w:val="006A4E1A"/>
    <w:rsid w:val="006A51EE"/>
    <w:rsid w:val="006A5501"/>
    <w:rsid w:val="006A574B"/>
    <w:rsid w:val="006A5A38"/>
    <w:rsid w:val="006A5ADD"/>
    <w:rsid w:val="006A61A1"/>
    <w:rsid w:val="006A668B"/>
    <w:rsid w:val="006A673C"/>
    <w:rsid w:val="006A740F"/>
    <w:rsid w:val="006A7D65"/>
    <w:rsid w:val="006A7D7D"/>
    <w:rsid w:val="006B014B"/>
    <w:rsid w:val="006B06A9"/>
    <w:rsid w:val="006B0928"/>
    <w:rsid w:val="006B0A81"/>
    <w:rsid w:val="006B0D50"/>
    <w:rsid w:val="006B1765"/>
    <w:rsid w:val="006B1F9B"/>
    <w:rsid w:val="006B23AA"/>
    <w:rsid w:val="006B2608"/>
    <w:rsid w:val="006B2617"/>
    <w:rsid w:val="006B3180"/>
    <w:rsid w:val="006B3219"/>
    <w:rsid w:val="006B354D"/>
    <w:rsid w:val="006B3A83"/>
    <w:rsid w:val="006B3C97"/>
    <w:rsid w:val="006B3E76"/>
    <w:rsid w:val="006B4308"/>
    <w:rsid w:val="006B4A36"/>
    <w:rsid w:val="006B4A7E"/>
    <w:rsid w:val="006B4CDC"/>
    <w:rsid w:val="006B55A6"/>
    <w:rsid w:val="006B62CA"/>
    <w:rsid w:val="006B6430"/>
    <w:rsid w:val="006B677B"/>
    <w:rsid w:val="006B6B7B"/>
    <w:rsid w:val="006B6C02"/>
    <w:rsid w:val="006B70E9"/>
    <w:rsid w:val="006B7BA4"/>
    <w:rsid w:val="006B7FBC"/>
    <w:rsid w:val="006C0521"/>
    <w:rsid w:val="006C1128"/>
    <w:rsid w:val="006C112C"/>
    <w:rsid w:val="006C121B"/>
    <w:rsid w:val="006C171F"/>
    <w:rsid w:val="006C19D4"/>
    <w:rsid w:val="006C1B0D"/>
    <w:rsid w:val="006C1E25"/>
    <w:rsid w:val="006C1EDE"/>
    <w:rsid w:val="006C2077"/>
    <w:rsid w:val="006C265E"/>
    <w:rsid w:val="006C3CBE"/>
    <w:rsid w:val="006C3EEB"/>
    <w:rsid w:val="006C4821"/>
    <w:rsid w:val="006C4889"/>
    <w:rsid w:val="006C488A"/>
    <w:rsid w:val="006C4C1C"/>
    <w:rsid w:val="006C4F2E"/>
    <w:rsid w:val="006C51B3"/>
    <w:rsid w:val="006C5739"/>
    <w:rsid w:val="006C57FE"/>
    <w:rsid w:val="006C5856"/>
    <w:rsid w:val="006C5E8D"/>
    <w:rsid w:val="006C61B9"/>
    <w:rsid w:val="006C6405"/>
    <w:rsid w:val="006C74A9"/>
    <w:rsid w:val="006C7627"/>
    <w:rsid w:val="006C7932"/>
    <w:rsid w:val="006C7C37"/>
    <w:rsid w:val="006D06DB"/>
    <w:rsid w:val="006D0C84"/>
    <w:rsid w:val="006D0CF4"/>
    <w:rsid w:val="006D3024"/>
    <w:rsid w:val="006D3318"/>
    <w:rsid w:val="006D3951"/>
    <w:rsid w:val="006D3DF4"/>
    <w:rsid w:val="006D4270"/>
    <w:rsid w:val="006D42BB"/>
    <w:rsid w:val="006D4A0E"/>
    <w:rsid w:val="006D4CE2"/>
    <w:rsid w:val="006D4DC8"/>
    <w:rsid w:val="006D5418"/>
    <w:rsid w:val="006D5A77"/>
    <w:rsid w:val="006D60BB"/>
    <w:rsid w:val="006D634B"/>
    <w:rsid w:val="006D6B0D"/>
    <w:rsid w:val="006D7F5E"/>
    <w:rsid w:val="006E1282"/>
    <w:rsid w:val="006E13FE"/>
    <w:rsid w:val="006E1452"/>
    <w:rsid w:val="006E1E36"/>
    <w:rsid w:val="006E1F7F"/>
    <w:rsid w:val="006E1F90"/>
    <w:rsid w:val="006E2891"/>
    <w:rsid w:val="006E2DD8"/>
    <w:rsid w:val="006E2F8E"/>
    <w:rsid w:val="006E30B3"/>
    <w:rsid w:val="006E31DC"/>
    <w:rsid w:val="006E36DD"/>
    <w:rsid w:val="006E3797"/>
    <w:rsid w:val="006E3B64"/>
    <w:rsid w:val="006E3B6C"/>
    <w:rsid w:val="006E3FBE"/>
    <w:rsid w:val="006E434B"/>
    <w:rsid w:val="006E5914"/>
    <w:rsid w:val="006E5919"/>
    <w:rsid w:val="006E5DBD"/>
    <w:rsid w:val="006E5E4B"/>
    <w:rsid w:val="006E63FE"/>
    <w:rsid w:val="006E65D2"/>
    <w:rsid w:val="006E69E6"/>
    <w:rsid w:val="006E7395"/>
    <w:rsid w:val="006E77A4"/>
    <w:rsid w:val="006F0546"/>
    <w:rsid w:val="006F0907"/>
    <w:rsid w:val="006F0D96"/>
    <w:rsid w:val="006F1024"/>
    <w:rsid w:val="006F10A2"/>
    <w:rsid w:val="006F1365"/>
    <w:rsid w:val="006F1452"/>
    <w:rsid w:val="006F15D5"/>
    <w:rsid w:val="006F177D"/>
    <w:rsid w:val="006F1A17"/>
    <w:rsid w:val="006F1EC1"/>
    <w:rsid w:val="006F1F6C"/>
    <w:rsid w:val="006F2624"/>
    <w:rsid w:val="006F2D26"/>
    <w:rsid w:val="006F2E2F"/>
    <w:rsid w:val="006F448E"/>
    <w:rsid w:val="006F4E25"/>
    <w:rsid w:val="006F5114"/>
    <w:rsid w:val="006F52EB"/>
    <w:rsid w:val="006F5671"/>
    <w:rsid w:val="006F58C5"/>
    <w:rsid w:val="006F5B6E"/>
    <w:rsid w:val="006F603B"/>
    <w:rsid w:val="006F6295"/>
    <w:rsid w:val="006F67DD"/>
    <w:rsid w:val="006F76BD"/>
    <w:rsid w:val="007005D1"/>
    <w:rsid w:val="007009F7"/>
    <w:rsid w:val="00700E1E"/>
    <w:rsid w:val="00701138"/>
    <w:rsid w:val="0070119A"/>
    <w:rsid w:val="00701CE3"/>
    <w:rsid w:val="00702470"/>
    <w:rsid w:val="00702E48"/>
    <w:rsid w:val="00702EC4"/>
    <w:rsid w:val="00702FCE"/>
    <w:rsid w:val="007034E1"/>
    <w:rsid w:val="00704802"/>
    <w:rsid w:val="0070492E"/>
    <w:rsid w:val="00704C15"/>
    <w:rsid w:val="00704FF2"/>
    <w:rsid w:val="0070566E"/>
    <w:rsid w:val="0070583A"/>
    <w:rsid w:val="007058BF"/>
    <w:rsid w:val="007059E8"/>
    <w:rsid w:val="00705B6C"/>
    <w:rsid w:val="00706DDE"/>
    <w:rsid w:val="00706FAF"/>
    <w:rsid w:val="0070730E"/>
    <w:rsid w:val="00707B02"/>
    <w:rsid w:val="00707BDB"/>
    <w:rsid w:val="007104E4"/>
    <w:rsid w:val="007106AE"/>
    <w:rsid w:val="0071080D"/>
    <w:rsid w:val="00710AC2"/>
    <w:rsid w:val="00710AD1"/>
    <w:rsid w:val="00710CDE"/>
    <w:rsid w:val="0071152C"/>
    <w:rsid w:val="007125F0"/>
    <w:rsid w:val="007128CE"/>
    <w:rsid w:val="00712CBC"/>
    <w:rsid w:val="0071301A"/>
    <w:rsid w:val="007135DF"/>
    <w:rsid w:val="0071367E"/>
    <w:rsid w:val="007136AA"/>
    <w:rsid w:val="007136C5"/>
    <w:rsid w:val="0071391A"/>
    <w:rsid w:val="00713981"/>
    <w:rsid w:val="007139AB"/>
    <w:rsid w:val="00713ECA"/>
    <w:rsid w:val="00713F0C"/>
    <w:rsid w:val="007147B6"/>
    <w:rsid w:val="00714C16"/>
    <w:rsid w:val="007159B0"/>
    <w:rsid w:val="00715F20"/>
    <w:rsid w:val="00716CAA"/>
    <w:rsid w:val="00716EE4"/>
    <w:rsid w:val="007173DD"/>
    <w:rsid w:val="00717665"/>
    <w:rsid w:val="0071781B"/>
    <w:rsid w:val="00717830"/>
    <w:rsid w:val="00717DC4"/>
    <w:rsid w:val="00717F19"/>
    <w:rsid w:val="007203BC"/>
    <w:rsid w:val="00720E3C"/>
    <w:rsid w:val="00720E81"/>
    <w:rsid w:val="00720E92"/>
    <w:rsid w:val="00721EA2"/>
    <w:rsid w:val="00721FDD"/>
    <w:rsid w:val="00722282"/>
    <w:rsid w:val="00722525"/>
    <w:rsid w:val="0072273B"/>
    <w:rsid w:val="00722955"/>
    <w:rsid w:val="00722C46"/>
    <w:rsid w:val="007230F5"/>
    <w:rsid w:val="007233EF"/>
    <w:rsid w:val="007237E6"/>
    <w:rsid w:val="00723935"/>
    <w:rsid w:val="00723AF3"/>
    <w:rsid w:val="00723C72"/>
    <w:rsid w:val="00724071"/>
    <w:rsid w:val="007247C6"/>
    <w:rsid w:val="00725F7E"/>
    <w:rsid w:val="00726228"/>
    <w:rsid w:val="00726473"/>
    <w:rsid w:val="00727495"/>
    <w:rsid w:val="00727772"/>
    <w:rsid w:val="00727D88"/>
    <w:rsid w:val="00730222"/>
    <w:rsid w:val="00730A57"/>
    <w:rsid w:val="00730D04"/>
    <w:rsid w:val="00731172"/>
    <w:rsid w:val="0073184A"/>
    <w:rsid w:val="00732209"/>
    <w:rsid w:val="0073231B"/>
    <w:rsid w:val="00732650"/>
    <w:rsid w:val="00732723"/>
    <w:rsid w:val="00732FF9"/>
    <w:rsid w:val="007331FF"/>
    <w:rsid w:val="007336A9"/>
    <w:rsid w:val="00734477"/>
    <w:rsid w:val="007345EC"/>
    <w:rsid w:val="00735401"/>
    <w:rsid w:val="00735E07"/>
    <w:rsid w:val="00736552"/>
    <w:rsid w:val="00736C4F"/>
    <w:rsid w:val="00736F4C"/>
    <w:rsid w:val="00737BC5"/>
    <w:rsid w:val="00737E84"/>
    <w:rsid w:val="007400AD"/>
    <w:rsid w:val="0074021F"/>
    <w:rsid w:val="007402C6"/>
    <w:rsid w:val="00740798"/>
    <w:rsid w:val="00740DB2"/>
    <w:rsid w:val="00741332"/>
    <w:rsid w:val="007413DB"/>
    <w:rsid w:val="00741575"/>
    <w:rsid w:val="00742A1B"/>
    <w:rsid w:val="00742B11"/>
    <w:rsid w:val="00742B58"/>
    <w:rsid w:val="00743706"/>
    <w:rsid w:val="00743929"/>
    <w:rsid w:val="00743EBB"/>
    <w:rsid w:val="00743F84"/>
    <w:rsid w:val="00744075"/>
    <w:rsid w:val="00744471"/>
    <w:rsid w:val="007446E4"/>
    <w:rsid w:val="0074472B"/>
    <w:rsid w:val="00744780"/>
    <w:rsid w:val="0074511D"/>
    <w:rsid w:val="00745167"/>
    <w:rsid w:val="007453C5"/>
    <w:rsid w:val="007454CF"/>
    <w:rsid w:val="007455C5"/>
    <w:rsid w:val="00745953"/>
    <w:rsid w:val="00745E15"/>
    <w:rsid w:val="00745EA6"/>
    <w:rsid w:val="007461C3"/>
    <w:rsid w:val="007469D8"/>
    <w:rsid w:val="0074740F"/>
    <w:rsid w:val="00750478"/>
    <w:rsid w:val="00750621"/>
    <w:rsid w:val="00750660"/>
    <w:rsid w:val="00750CE3"/>
    <w:rsid w:val="00750D6C"/>
    <w:rsid w:val="007512A7"/>
    <w:rsid w:val="007515B9"/>
    <w:rsid w:val="00751CE0"/>
    <w:rsid w:val="007520E4"/>
    <w:rsid w:val="00752565"/>
    <w:rsid w:val="00752B3D"/>
    <w:rsid w:val="00752BFB"/>
    <w:rsid w:val="007538FB"/>
    <w:rsid w:val="007539F2"/>
    <w:rsid w:val="00753FF6"/>
    <w:rsid w:val="00754509"/>
    <w:rsid w:val="0075469E"/>
    <w:rsid w:val="0075470E"/>
    <w:rsid w:val="00754C47"/>
    <w:rsid w:val="00754ED8"/>
    <w:rsid w:val="007553BD"/>
    <w:rsid w:val="00755A19"/>
    <w:rsid w:val="00755D73"/>
    <w:rsid w:val="00755D9D"/>
    <w:rsid w:val="00756B65"/>
    <w:rsid w:val="00756F7F"/>
    <w:rsid w:val="00757139"/>
    <w:rsid w:val="007577FD"/>
    <w:rsid w:val="00757EAB"/>
    <w:rsid w:val="007601A2"/>
    <w:rsid w:val="00760210"/>
    <w:rsid w:val="00760828"/>
    <w:rsid w:val="00761423"/>
    <w:rsid w:val="007614FB"/>
    <w:rsid w:val="00761694"/>
    <w:rsid w:val="00761760"/>
    <w:rsid w:val="007625B5"/>
    <w:rsid w:val="00762E0B"/>
    <w:rsid w:val="00762EE9"/>
    <w:rsid w:val="0076306F"/>
    <w:rsid w:val="00763E5C"/>
    <w:rsid w:val="00763F31"/>
    <w:rsid w:val="00764210"/>
    <w:rsid w:val="00764501"/>
    <w:rsid w:val="007649B0"/>
    <w:rsid w:val="00764E86"/>
    <w:rsid w:val="0076550D"/>
    <w:rsid w:val="007656F9"/>
    <w:rsid w:val="00765D82"/>
    <w:rsid w:val="00765DEB"/>
    <w:rsid w:val="00766574"/>
    <w:rsid w:val="007668CB"/>
    <w:rsid w:val="007672B9"/>
    <w:rsid w:val="0076791C"/>
    <w:rsid w:val="00767B4E"/>
    <w:rsid w:val="00770377"/>
    <w:rsid w:val="007705C9"/>
    <w:rsid w:val="00770659"/>
    <w:rsid w:val="00770BB3"/>
    <w:rsid w:val="007712DF"/>
    <w:rsid w:val="007713F2"/>
    <w:rsid w:val="0077146C"/>
    <w:rsid w:val="007714C0"/>
    <w:rsid w:val="00772143"/>
    <w:rsid w:val="007723C5"/>
    <w:rsid w:val="00772566"/>
    <w:rsid w:val="00772B30"/>
    <w:rsid w:val="0077337E"/>
    <w:rsid w:val="00773848"/>
    <w:rsid w:val="00773D4E"/>
    <w:rsid w:val="00774099"/>
    <w:rsid w:val="0077419E"/>
    <w:rsid w:val="007747AE"/>
    <w:rsid w:val="00774AE5"/>
    <w:rsid w:val="00774AFA"/>
    <w:rsid w:val="0077570D"/>
    <w:rsid w:val="007757FB"/>
    <w:rsid w:val="0077599D"/>
    <w:rsid w:val="00775E96"/>
    <w:rsid w:val="00775F5D"/>
    <w:rsid w:val="007763E0"/>
    <w:rsid w:val="0077645D"/>
    <w:rsid w:val="0077675D"/>
    <w:rsid w:val="007767E8"/>
    <w:rsid w:val="00776C5E"/>
    <w:rsid w:val="00776D1F"/>
    <w:rsid w:val="00776E0C"/>
    <w:rsid w:val="007771D0"/>
    <w:rsid w:val="007774F2"/>
    <w:rsid w:val="00777802"/>
    <w:rsid w:val="0078010B"/>
    <w:rsid w:val="00780260"/>
    <w:rsid w:val="0078032C"/>
    <w:rsid w:val="007805D1"/>
    <w:rsid w:val="00780637"/>
    <w:rsid w:val="0078094E"/>
    <w:rsid w:val="00780C16"/>
    <w:rsid w:val="00780CC9"/>
    <w:rsid w:val="00780F09"/>
    <w:rsid w:val="00782A17"/>
    <w:rsid w:val="00782B66"/>
    <w:rsid w:val="00782E08"/>
    <w:rsid w:val="007838DE"/>
    <w:rsid w:val="00783BF1"/>
    <w:rsid w:val="00783F6B"/>
    <w:rsid w:val="007848E4"/>
    <w:rsid w:val="007854E5"/>
    <w:rsid w:val="007865D3"/>
    <w:rsid w:val="007877BB"/>
    <w:rsid w:val="007900F8"/>
    <w:rsid w:val="00790AFD"/>
    <w:rsid w:val="00791722"/>
    <w:rsid w:val="00791A7C"/>
    <w:rsid w:val="00792358"/>
    <w:rsid w:val="00792424"/>
    <w:rsid w:val="007925DA"/>
    <w:rsid w:val="00792CA7"/>
    <w:rsid w:val="007933DD"/>
    <w:rsid w:val="007935EF"/>
    <w:rsid w:val="00793719"/>
    <w:rsid w:val="00793E73"/>
    <w:rsid w:val="007940E9"/>
    <w:rsid w:val="007942B0"/>
    <w:rsid w:val="007948FF"/>
    <w:rsid w:val="0079498B"/>
    <w:rsid w:val="00794CE9"/>
    <w:rsid w:val="00795EC1"/>
    <w:rsid w:val="0079648B"/>
    <w:rsid w:val="007965C5"/>
    <w:rsid w:val="007972FE"/>
    <w:rsid w:val="00797519"/>
    <w:rsid w:val="007979E8"/>
    <w:rsid w:val="007979EB"/>
    <w:rsid w:val="007A001C"/>
    <w:rsid w:val="007A0161"/>
    <w:rsid w:val="007A0750"/>
    <w:rsid w:val="007A09E9"/>
    <w:rsid w:val="007A0A82"/>
    <w:rsid w:val="007A163D"/>
    <w:rsid w:val="007A1968"/>
    <w:rsid w:val="007A210F"/>
    <w:rsid w:val="007A2130"/>
    <w:rsid w:val="007A24F2"/>
    <w:rsid w:val="007A2CE5"/>
    <w:rsid w:val="007A30C5"/>
    <w:rsid w:val="007A30EF"/>
    <w:rsid w:val="007A341A"/>
    <w:rsid w:val="007A3C16"/>
    <w:rsid w:val="007A3F17"/>
    <w:rsid w:val="007A405E"/>
    <w:rsid w:val="007A4220"/>
    <w:rsid w:val="007A5041"/>
    <w:rsid w:val="007A5508"/>
    <w:rsid w:val="007A5700"/>
    <w:rsid w:val="007A5B67"/>
    <w:rsid w:val="007A6909"/>
    <w:rsid w:val="007A6FEC"/>
    <w:rsid w:val="007A7035"/>
    <w:rsid w:val="007A780D"/>
    <w:rsid w:val="007A7BF8"/>
    <w:rsid w:val="007A7C89"/>
    <w:rsid w:val="007B008D"/>
    <w:rsid w:val="007B14FB"/>
    <w:rsid w:val="007B1F2A"/>
    <w:rsid w:val="007B2782"/>
    <w:rsid w:val="007B32C7"/>
    <w:rsid w:val="007B39CE"/>
    <w:rsid w:val="007B4331"/>
    <w:rsid w:val="007B4671"/>
    <w:rsid w:val="007B5D4A"/>
    <w:rsid w:val="007B5E5A"/>
    <w:rsid w:val="007B6BC8"/>
    <w:rsid w:val="007B74F6"/>
    <w:rsid w:val="007C0964"/>
    <w:rsid w:val="007C0B0C"/>
    <w:rsid w:val="007C0D3C"/>
    <w:rsid w:val="007C0EFE"/>
    <w:rsid w:val="007C10C5"/>
    <w:rsid w:val="007C1704"/>
    <w:rsid w:val="007C1BD8"/>
    <w:rsid w:val="007C2288"/>
    <w:rsid w:val="007C23EB"/>
    <w:rsid w:val="007C269B"/>
    <w:rsid w:val="007C291E"/>
    <w:rsid w:val="007C2B63"/>
    <w:rsid w:val="007C2E16"/>
    <w:rsid w:val="007C3506"/>
    <w:rsid w:val="007C39F5"/>
    <w:rsid w:val="007C3BC2"/>
    <w:rsid w:val="007C42F0"/>
    <w:rsid w:val="007C49CF"/>
    <w:rsid w:val="007C628F"/>
    <w:rsid w:val="007C6392"/>
    <w:rsid w:val="007C641E"/>
    <w:rsid w:val="007C6A48"/>
    <w:rsid w:val="007C6A52"/>
    <w:rsid w:val="007C6C32"/>
    <w:rsid w:val="007C6F85"/>
    <w:rsid w:val="007C7694"/>
    <w:rsid w:val="007C7E75"/>
    <w:rsid w:val="007D07C4"/>
    <w:rsid w:val="007D0940"/>
    <w:rsid w:val="007D0A80"/>
    <w:rsid w:val="007D0BAD"/>
    <w:rsid w:val="007D16F7"/>
    <w:rsid w:val="007D172A"/>
    <w:rsid w:val="007D1C47"/>
    <w:rsid w:val="007D1E71"/>
    <w:rsid w:val="007D2237"/>
    <w:rsid w:val="007D2850"/>
    <w:rsid w:val="007D2CF5"/>
    <w:rsid w:val="007D35CB"/>
    <w:rsid w:val="007D41E2"/>
    <w:rsid w:val="007D4278"/>
    <w:rsid w:val="007D432B"/>
    <w:rsid w:val="007D4663"/>
    <w:rsid w:val="007D4EFA"/>
    <w:rsid w:val="007D4FB2"/>
    <w:rsid w:val="007D518B"/>
    <w:rsid w:val="007D51EC"/>
    <w:rsid w:val="007D53EA"/>
    <w:rsid w:val="007D5C4B"/>
    <w:rsid w:val="007D6C74"/>
    <w:rsid w:val="007D6D57"/>
    <w:rsid w:val="007D6D8D"/>
    <w:rsid w:val="007D6E66"/>
    <w:rsid w:val="007D7273"/>
    <w:rsid w:val="007E03D0"/>
    <w:rsid w:val="007E08E3"/>
    <w:rsid w:val="007E113B"/>
    <w:rsid w:val="007E1511"/>
    <w:rsid w:val="007E18DE"/>
    <w:rsid w:val="007E19D4"/>
    <w:rsid w:val="007E2BF8"/>
    <w:rsid w:val="007E2FA2"/>
    <w:rsid w:val="007E3154"/>
    <w:rsid w:val="007E36D1"/>
    <w:rsid w:val="007E471B"/>
    <w:rsid w:val="007E471F"/>
    <w:rsid w:val="007E4B57"/>
    <w:rsid w:val="007E4DCE"/>
    <w:rsid w:val="007E5221"/>
    <w:rsid w:val="007E526C"/>
    <w:rsid w:val="007E5784"/>
    <w:rsid w:val="007E5A4E"/>
    <w:rsid w:val="007E5A99"/>
    <w:rsid w:val="007E6690"/>
    <w:rsid w:val="007E708B"/>
    <w:rsid w:val="007E71CF"/>
    <w:rsid w:val="007E7227"/>
    <w:rsid w:val="007E76C0"/>
    <w:rsid w:val="007E7878"/>
    <w:rsid w:val="007E79DD"/>
    <w:rsid w:val="007F029E"/>
    <w:rsid w:val="007F10B4"/>
    <w:rsid w:val="007F12A0"/>
    <w:rsid w:val="007F15CA"/>
    <w:rsid w:val="007F184B"/>
    <w:rsid w:val="007F1E07"/>
    <w:rsid w:val="007F20CF"/>
    <w:rsid w:val="007F23B2"/>
    <w:rsid w:val="007F2B2D"/>
    <w:rsid w:val="007F369B"/>
    <w:rsid w:val="007F3811"/>
    <w:rsid w:val="007F408B"/>
    <w:rsid w:val="007F4466"/>
    <w:rsid w:val="007F4752"/>
    <w:rsid w:val="007F4A90"/>
    <w:rsid w:val="007F4E32"/>
    <w:rsid w:val="007F4FF5"/>
    <w:rsid w:val="007F58FA"/>
    <w:rsid w:val="007F6621"/>
    <w:rsid w:val="007F6E8D"/>
    <w:rsid w:val="007F7061"/>
    <w:rsid w:val="008001EA"/>
    <w:rsid w:val="00800266"/>
    <w:rsid w:val="008002A9"/>
    <w:rsid w:val="008003B4"/>
    <w:rsid w:val="00800C39"/>
    <w:rsid w:val="008012BB"/>
    <w:rsid w:val="008012CA"/>
    <w:rsid w:val="008015F1"/>
    <w:rsid w:val="00801C28"/>
    <w:rsid w:val="00802264"/>
    <w:rsid w:val="0080227E"/>
    <w:rsid w:val="008023AC"/>
    <w:rsid w:val="008026A4"/>
    <w:rsid w:val="008028C9"/>
    <w:rsid w:val="00802E6E"/>
    <w:rsid w:val="008038B7"/>
    <w:rsid w:val="00804280"/>
    <w:rsid w:val="008048AC"/>
    <w:rsid w:val="00804BEB"/>
    <w:rsid w:val="00804C30"/>
    <w:rsid w:val="00804D5B"/>
    <w:rsid w:val="00804DC1"/>
    <w:rsid w:val="00804FA9"/>
    <w:rsid w:val="008059F5"/>
    <w:rsid w:val="00805D59"/>
    <w:rsid w:val="00805F76"/>
    <w:rsid w:val="008062FE"/>
    <w:rsid w:val="0080647A"/>
    <w:rsid w:val="008075BB"/>
    <w:rsid w:val="00807CAC"/>
    <w:rsid w:val="00807D4A"/>
    <w:rsid w:val="00807EFF"/>
    <w:rsid w:val="008102E8"/>
    <w:rsid w:val="008106A3"/>
    <w:rsid w:val="00812281"/>
    <w:rsid w:val="008128E9"/>
    <w:rsid w:val="008128F7"/>
    <w:rsid w:val="008129D9"/>
    <w:rsid w:val="00812BDD"/>
    <w:rsid w:val="00812E85"/>
    <w:rsid w:val="00813ECA"/>
    <w:rsid w:val="00813F86"/>
    <w:rsid w:val="0081416C"/>
    <w:rsid w:val="008146CB"/>
    <w:rsid w:val="00814ABF"/>
    <w:rsid w:val="00814C94"/>
    <w:rsid w:val="00815156"/>
    <w:rsid w:val="008151E1"/>
    <w:rsid w:val="00815226"/>
    <w:rsid w:val="00815FE7"/>
    <w:rsid w:val="008162D8"/>
    <w:rsid w:val="008166A5"/>
    <w:rsid w:val="008168D2"/>
    <w:rsid w:val="00816DBD"/>
    <w:rsid w:val="008172CC"/>
    <w:rsid w:val="0081732F"/>
    <w:rsid w:val="008177A8"/>
    <w:rsid w:val="0081783C"/>
    <w:rsid w:val="0082020B"/>
    <w:rsid w:val="008202B0"/>
    <w:rsid w:val="00820496"/>
    <w:rsid w:val="0082055B"/>
    <w:rsid w:val="0082084D"/>
    <w:rsid w:val="00820995"/>
    <w:rsid w:val="00820BE7"/>
    <w:rsid w:val="00820E0C"/>
    <w:rsid w:val="008214C6"/>
    <w:rsid w:val="00821BFC"/>
    <w:rsid w:val="00821F43"/>
    <w:rsid w:val="00822032"/>
    <w:rsid w:val="00822654"/>
    <w:rsid w:val="00822906"/>
    <w:rsid w:val="008229C7"/>
    <w:rsid w:val="00822D80"/>
    <w:rsid w:val="00822E57"/>
    <w:rsid w:val="00822FAF"/>
    <w:rsid w:val="00822FC8"/>
    <w:rsid w:val="00824BCB"/>
    <w:rsid w:val="0082514E"/>
    <w:rsid w:val="00825388"/>
    <w:rsid w:val="008254EA"/>
    <w:rsid w:val="00825ECA"/>
    <w:rsid w:val="00826143"/>
    <w:rsid w:val="00826ABE"/>
    <w:rsid w:val="00826DE9"/>
    <w:rsid w:val="00826F1D"/>
    <w:rsid w:val="00826F42"/>
    <w:rsid w:val="00827021"/>
    <w:rsid w:val="0082709B"/>
    <w:rsid w:val="00827480"/>
    <w:rsid w:val="0082750A"/>
    <w:rsid w:val="00827AD1"/>
    <w:rsid w:val="0083005B"/>
    <w:rsid w:val="00830201"/>
    <w:rsid w:val="00831098"/>
    <w:rsid w:val="0083128E"/>
    <w:rsid w:val="00831520"/>
    <w:rsid w:val="00831603"/>
    <w:rsid w:val="00831F99"/>
    <w:rsid w:val="008320F4"/>
    <w:rsid w:val="00832183"/>
    <w:rsid w:val="008325C8"/>
    <w:rsid w:val="008325D7"/>
    <w:rsid w:val="00832711"/>
    <w:rsid w:val="00832C73"/>
    <w:rsid w:val="00832E60"/>
    <w:rsid w:val="00832F3B"/>
    <w:rsid w:val="00833AFF"/>
    <w:rsid w:val="00834015"/>
    <w:rsid w:val="00834C99"/>
    <w:rsid w:val="0083573A"/>
    <w:rsid w:val="00835847"/>
    <w:rsid w:val="00835929"/>
    <w:rsid w:val="00835E95"/>
    <w:rsid w:val="00836363"/>
    <w:rsid w:val="00836982"/>
    <w:rsid w:val="00837BE4"/>
    <w:rsid w:val="00837C13"/>
    <w:rsid w:val="00837C2C"/>
    <w:rsid w:val="008401D5"/>
    <w:rsid w:val="00840226"/>
    <w:rsid w:val="00841B32"/>
    <w:rsid w:val="00842CDD"/>
    <w:rsid w:val="0084306D"/>
    <w:rsid w:val="008433F9"/>
    <w:rsid w:val="0084370C"/>
    <w:rsid w:val="00843C8B"/>
    <w:rsid w:val="00844697"/>
    <w:rsid w:val="008450A3"/>
    <w:rsid w:val="00845A13"/>
    <w:rsid w:val="00845BE9"/>
    <w:rsid w:val="00845F10"/>
    <w:rsid w:val="008460B1"/>
    <w:rsid w:val="008461AB"/>
    <w:rsid w:val="0084622F"/>
    <w:rsid w:val="00846284"/>
    <w:rsid w:val="008462C2"/>
    <w:rsid w:val="00846480"/>
    <w:rsid w:val="008464CA"/>
    <w:rsid w:val="00846664"/>
    <w:rsid w:val="008471B2"/>
    <w:rsid w:val="0084739F"/>
    <w:rsid w:val="008477C9"/>
    <w:rsid w:val="00847915"/>
    <w:rsid w:val="008479E2"/>
    <w:rsid w:val="008479F4"/>
    <w:rsid w:val="00847BDD"/>
    <w:rsid w:val="00847C6F"/>
    <w:rsid w:val="008500B6"/>
    <w:rsid w:val="008505E9"/>
    <w:rsid w:val="008506F8"/>
    <w:rsid w:val="00850982"/>
    <w:rsid w:val="00850AC3"/>
    <w:rsid w:val="00850B09"/>
    <w:rsid w:val="00850F64"/>
    <w:rsid w:val="0085126B"/>
    <w:rsid w:val="008514D9"/>
    <w:rsid w:val="008516BB"/>
    <w:rsid w:val="00851999"/>
    <w:rsid w:val="008529A1"/>
    <w:rsid w:val="00853094"/>
    <w:rsid w:val="008534E6"/>
    <w:rsid w:val="00853668"/>
    <w:rsid w:val="008547E6"/>
    <w:rsid w:val="008547F6"/>
    <w:rsid w:val="00854CAD"/>
    <w:rsid w:val="008554B4"/>
    <w:rsid w:val="008555C0"/>
    <w:rsid w:val="00855A03"/>
    <w:rsid w:val="00855AC2"/>
    <w:rsid w:val="00855D22"/>
    <w:rsid w:val="008569A6"/>
    <w:rsid w:val="008569C3"/>
    <w:rsid w:val="00856BE7"/>
    <w:rsid w:val="0086080B"/>
    <w:rsid w:val="00860C2B"/>
    <w:rsid w:val="00860CE9"/>
    <w:rsid w:val="00860DD3"/>
    <w:rsid w:val="008613F8"/>
    <w:rsid w:val="00861A68"/>
    <w:rsid w:val="0086226F"/>
    <w:rsid w:val="0086272D"/>
    <w:rsid w:val="008628A6"/>
    <w:rsid w:val="008633C4"/>
    <w:rsid w:val="00863F16"/>
    <w:rsid w:val="00864305"/>
    <w:rsid w:val="008643FC"/>
    <w:rsid w:val="0086572C"/>
    <w:rsid w:val="00866222"/>
    <w:rsid w:val="00866853"/>
    <w:rsid w:val="008669AC"/>
    <w:rsid w:val="00866D95"/>
    <w:rsid w:val="00866DAA"/>
    <w:rsid w:val="0086742B"/>
    <w:rsid w:val="00867951"/>
    <w:rsid w:val="00867F0C"/>
    <w:rsid w:val="00867FFB"/>
    <w:rsid w:val="008702BA"/>
    <w:rsid w:val="008709EF"/>
    <w:rsid w:val="00870DEF"/>
    <w:rsid w:val="00871369"/>
    <w:rsid w:val="008714B3"/>
    <w:rsid w:val="0087169C"/>
    <w:rsid w:val="00871B6F"/>
    <w:rsid w:val="00871F28"/>
    <w:rsid w:val="00872390"/>
    <w:rsid w:val="008738CD"/>
    <w:rsid w:val="00873CA1"/>
    <w:rsid w:val="0087446B"/>
    <w:rsid w:val="008744D4"/>
    <w:rsid w:val="00874A26"/>
    <w:rsid w:val="00874B0D"/>
    <w:rsid w:val="00874B14"/>
    <w:rsid w:val="008750E1"/>
    <w:rsid w:val="0087522D"/>
    <w:rsid w:val="00875258"/>
    <w:rsid w:val="008755C3"/>
    <w:rsid w:val="00875C4D"/>
    <w:rsid w:val="008761B5"/>
    <w:rsid w:val="00876453"/>
    <w:rsid w:val="00876741"/>
    <w:rsid w:val="0087695E"/>
    <w:rsid w:val="00877120"/>
    <w:rsid w:val="008771B8"/>
    <w:rsid w:val="00877FE7"/>
    <w:rsid w:val="008812B0"/>
    <w:rsid w:val="008812CB"/>
    <w:rsid w:val="00881849"/>
    <w:rsid w:val="00881C7A"/>
    <w:rsid w:val="0088282B"/>
    <w:rsid w:val="00882955"/>
    <w:rsid w:val="00882E4E"/>
    <w:rsid w:val="00883B5F"/>
    <w:rsid w:val="0088433E"/>
    <w:rsid w:val="00884B63"/>
    <w:rsid w:val="00884F42"/>
    <w:rsid w:val="0088516E"/>
    <w:rsid w:val="00885405"/>
    <w:rsid w:val="008855E4"/>
    <w:rsid w:val="00885901"/>
    <w:rsid w:val="00885B68"/>
    <w:rsid w:val="00886BA9"/>
    <w:rsid w:val="00886C3C"/>
    <w:rsid w:val="008875D4"/>
    <w:rsid w:val="00887846"/>
    <w:rsid w:val="0089010B"/>
    <w:rsid w:val="00890D18"/>
    <w:rsid w:val="00890F91"/>
    <w:rsid w:val="008917CE"/>
    <w:rsid w:val="00892634"/>
    <w:rsid w:val="00892A0D"/>
    <w:rsid w:val="008944DA"/>
    <w:rsid w:val="008947CF"/>
    <w:rsid w:val="008950B2"/>
    <w:rsid w:val="008955FC"/>
    <w:rsid w:val="0089570D"/>
    <w:rsid w:val="00895DEA"/>
    <w:rsid w:val="0089605A"/>
    <w:rsid w:val="00896733"/>
    <w:rsid w:val="0089685C"/>
    <w:rsid w:val="00896B61"/>
    <w:rsid w:val="00896C93"/>
    <w:rsid w:val="00897E2C"/>
    <w:rsid w:val="00897E4C"/>
    <w:rsid w:val="008A0834"/>
    <w:rsid w:val="008A0C42"/>
    <w:rsid w:val="008A0C8E"/>
    <w:rsid w:val="008A0C94"/>
    <w:rsid w:val="008A108E"/>
    <w:rsid w:val="008A1782"/>
    <w:rsid w:val="008A2719"/>
    <w:rsid w:val="008A2791"/>
    <w:rsid w:val="008A3477"/>
    <w:rsid w:val="008A3B34"/>
    <w:rsid w:val="008A4044"/>
    <w:rsid w:val="008A42FE"/>
    <w:rsid w:val="008A4901"/>
    <w:rsid w:val="008A4B3A"/>
    <w:rsid w:val="008A4ECF"/>
    <w:rsid w:val="008A4F7B"/>
    <w:rsid w:val="008A5B7A"/>
    <w:rsid w:val="008A5C56"/>
    <w:rsid w:val="008A6189"/>
    <w:rsid w:val="008A674A"/>
    <w:rsid w:val="008A6B0F"/>
    <w:rsid w:val="008A744F"/>
    <w:rsid w:val="008A77CD"/>
    <w:rsid w:val="008A7AF4"/>
    <w:rsid w:val="008B0684"/>
    <w:rsid w:val="008B0990"/>
    <w:rsid w:val="008B15C0"/>
    <w:rsid w:val="008B15DF"/>
    <w:rsid w:val="008B1ACE"/>
    <w:rsid w:val="008B1DE3"/>
    <w:rsid w:val="008B1EE8"/>
    <w:rsid w:val="008B1F45"/>
    <w:rsid w:val="008B222B"/>
    <w:rsid w:val="008B2BFF"/>
    <w:rsid w:val="008B344F"/>
    <w:rsid w:val="008B3B82"/>
    <w:rsid w:val="008B3BC5"/>
    <w:rsid w:val="008B3D4F"/>
    <w:rsid w:val="008B4D63"/>
    <w:rsid w:val="008B4F5B"/>
    <w:rsid w:val="008B5530"/>
    <w:rsid w:val="008B577C"/>
    <w:rsid w:val="008B5BCC"/>
    <w:rsid w:val="008B6B4F"/>
    <w:rsid w:val="008B7440"/>
    <w:rsid w:val="008B7EEF"/>
    <w:rsid w:val="008C00E6"/>
    <w:rsid w:val="008C027B"/>
    <w:rsid w:val="008C04BC"/>
    <w:rsid w:val="008C06CB"/>
    <w:rsid w:val="008C0A2C"/>
    <w:rsid w:val="008C0A5E"/>
    <w:rsid w:val="008C17D2"/>
    <w:rsid w:val="008C1980"/>
    <w:rsid w:val="008C1B86"/>
    <w:rsid w:val="008C1E45"/>
    <w:rsid w:val="008C1F55"/>
    <w:rsid w:val="008C2464"/>
    <w:rsid w:val="008C41C3"/>
    <w:rsid w:val="008C47E5"/>
    <w:rsid w:val="008C55AA"/>
    <w:rsid w:val="008C5F58"/>
    <w:rsid w:val="008C6D55"/>
    <w:rsid w:val="008C6E33"/>
    <w:rsid w:val="008C7D1B"/>
    <w:rsid w:val="008C7ED3"/>
    <w:rsid w:val="008D02BD"/>
    <w:rsid w:val="008D0396"/>
    <w:rsid w:val="008D06F7"/>
    <w:rsid w:val="008D0739"/>
    <w:rsid w:val="008D08D1"/>
    <w:rsid w:val="008D1880"/>
    <w:rsid w:val="008D1C37"/>
    <w:rsid w:val="008D2669"/>
    <w:rsid w:val="008D28EB"/>
    <w:rsid w:val="008D2EFE"/>
    <w:rsid w:val="008D2F31"/>
    <w:rsid w:val="008D35AD"/>
    <w:rsid w:val="008D368A"/>
    <w:rsid w:val="008D3E8C"/>
    <w:rsid w:val="008D407F"/>
    <w:rsid w:val="008D42A9"/>
    <w:rsid w:val="008D447D"/>
    <w:rsid w:val="008D4A92"/>
    <w:rsid w:val="008D4AAE"/>
    <w:rsid w:val="008D4BD5"/>
    <w:rsid w:val="008D4C5B"/>
    <w:rsid w:val="008D4FFF"/>
    <w:rsid w:val="008D5DBE"/>
    <w:rsid w:val="008D5ECB"/>
    <w:rsid w:val="008D6631"/>
    <w:rsid w:val="008D69AB"/>
    <w:rsid w:val="008D6D65"/>
    <w:rsid w:val="008D70AA"/>
    <w:rsid w:val="008D71B2"/>
    <w:rsid w:val="008D7DA3"/>
    <w:rsid w:val="008D7F05"/>
    <w:rsid w:val="008E0489"/>
    <w:rsid w:val="008E0BC5"/>
    <w:rsid w:val="008E0E4E"/>
    <w:rsid w:val="008E0E8A"/>
    <w:rsid w:val="008E0E8F"/>
    <w:rsid w:val="008E0EDD"/>
    <w:rsid w:val="008E101A"/>
    <w:rsid w:val="008E1145"/>
    <w:rsid w:val="008E1238"/>
    <w:rsid w:val="008E12B0"/>
    <w:rsid w:val="008E1460"/>
    <w:rsid w:val="008E19E6"/>
    <w:rsid w:val="008E1FB0"/>
    <w:rsid w:val="008E2056"/>
    <w:rsid w:val="008E26C7"/>
    <w:rsid w:val="008E2968"/>
    <w:rsid w:val="008E364A"/>
    <w:rsid w:val="008E36FF"/>
    <w:rsid w:val="008E38BB"/>
    <w:rsid w:val="008E38D2"/>
    <w:rsid w:val="008E4054"/>
    <w:rsid w:val="008E445B"/>
    <w:rsid w:val="008E5551"/>
    <w:rsid w:val="008E66FB"/>
    <w:rsid w:val="008E6DDF"/>
    <w:rsid w:val="008E6EF1"/>
    <w:rsid w:val="008E6FFB"/>
    <w:rsid w:val="008E75B6"/>
    <w:rsid w:val="008F0113"/>
    <w:rsid w:val="008F0D40"/>
    <w:rsid w:val="008F0DEE"/>
    <w:rsid w:val="008F14F2"/>
    <w:rsid w:val="008F1680"/>
    <w:rsid w:val="008F1A5F"/>
    <w:rsid w:val="008F2529"/>
    <w:rsid w:val="008F276A"/>
    <w:rsid w:val="008F2E72"/>
    <w:rsid w:val="008F2FE9"/>
    <w:rsid w:val="008F3715"/>
    <w:rsid w:val="008F400C"/>
    <w:rsid w:val="008F40FC"/>
    <w:rsid w:val="008F46CD"/>
    <w:rsid w:val="008F4731"/>
    <w:rsid w:val="008F4737"/>
    <w:rsid w:val="008F47C1"/>
    <w:rsid w:val="008F4DC7"/>
    <w:rsid w:val="008F54CF"/>
    <w:rsid w:val="008F558D"/>
    <w:rsid w:val="008F6052"/>
    <w:rsid w:val="008F662E"/>
    <w:rsid w:val="008F6E2B"/>
    <w:rsid w:val="008F75FE"/>
    <w:rsid w:val="0090073F"/>
    <w:rsid w:val="00900757"/>
    <w:rsid w:val="00900A7F"/>
    <w:rsid w:val="00900D65"/>
    <w:rsid w:val="00901007"/>
    <w:rsid w:val="0090153A"/>
    <w:rsid w:val="009016F9"/>
    <w:rsid w:val="00901765"/>
    <w:rsid w:val="009019A4"/>
    <w:rsid w:val="00901B67"/>
    <w:rsid w:val="00901C0C"/>
    <w:rsid w:val="00901DBD"/>
    <w:rsid w:val="0090222B"/>
    <w:rsid w:val="00902234"/>
    <w:rsid w:val="00902562"/>
    <w:rsid w:val="0090286B"/>
    <w:rsid w:val="00903016"/>
    <w:rsid w:val="0090304A"/>
    <w:rsid w:val="009032D1"/>
    <w:rsid w:val="009037D7"/>
    <w:rsid w:val="009056DD"/>
    <w:rsid w:val="0090656C"/>
    <w:rsid w:val="0090689E"/>
    <w:rsid w:val="009100AE"/>
    <w:rsid w:val="009105C0"/>
    <w:rsid w:val="009105FE"/>
    <w:rsid w:val="009108F5"/>
    <w:rsid w:val="00910A35"/>
    <w:rsid w:val="00910DBD"/>
    <w:rsid w:val="009110FA"/>
    <w:rsid w:val="00911858"/>
    <w:rsid w:val="00911EC7"/>
    <w:rsid w:val="00912091"/>
    <w:rsid w:val="00912CA6"/>
    <w:rsid w:val="00912DAC"/>
    <w:rsid w:val="00912DCC"/>
    <w:rsid w:val="009133D5"/>
    <w:rsid w:val="0091402A"/>
    <w:rsid w:val="0091408C"/>
    <w:rsid w:val="009149A6"/>
    <w:rsid w:val="00914E66"/>
    <w:rsid w:val="009159D9"/>
    <w:rsid w:val="00915FFA"/>
    <w:rsid w:val="00916690"/>
    <w:rsid w:val="00916A52"/>
    <w:rsid w:val="00916C95"/>
    <w:rsid w:val="00916FF7"/>
    <w:rsid w:val="00920387"/>
    <w:rsid w:val="0092079C"/>
    <w:rsid w:val="00921036"/>
    <w:rsid w:val="009212CD"/>
    <w:rsid w:val="009214AF"/>
    <w:rsid w:val="00921D35"/>
    <w:rsid w:val="0092222B"/>
    <w:rsid w:val="009223A3"/>
    <w:rsid w:val="00922415"/>
    <w:rsid w:val="00922AA9"/>
    <w:rsid w:val="0092318D"/>
    <w:rsid w:val="00924280"/>
    <w:rsid w:val="009244FE"/>
    <w:rsid w:val="00924A8F"/>
    <w:rsid w:val="00924B66"/>
    <w:rsid w:val="009251F9"/>
    <w:rsid w:val="0092550D"/>
    <w:rsid w:val="009259E3"/>
    <w:rsid w:val="00925B4B"/>
    <w:rsid w:val="00925B63"/>
    <w:rsid w:val="00925EF8"/>
    <w:rsid w:val="009267EC"/>
    <w:rsid w:val="00926CEA"/>
    <w:rsid w:val="00926F11"/>
    <w:rsid w:val="0092705C"/>
    <w:rsid w:val="00927D12"/>
    <w:rsid w:val="009304EB"/>
    <w:rsid w:val="00930658"/>
    <w:rsid w:val="009307A1"/>
    <w:rsid w:val="0093099F"/>
    <w:rsid w:val="00930F41"/>
    <w:rsid w:val="00931115"/>
    <w:rsid w:val="0093185F"/>
    <w:rsid w:val="00931B4D"/>
    <w:rsid w:val="00931BC5"/>
    <w:rsid w:val="0093254A"/>
    <w:rsid w:val="0093292E"/>
    <w:rsid w:val="00932979"/>
    <w:rsid w:val="009332B4"/>
    <w:rsid w:val="0093332A"/>
    <w:rsid w:val="009336F1"/>
    <w:rsid w:val="009340BA"/>
    <w:rsid w:val="00934502"/>
    <w:rsid w:val="009347EC"/>
    <w:rsid w:val="00934AB9"/>
    <w:rsid w:val="00934AF3"/>
    <w:rsid w:val="00935AD3"/>
    <w:rsid w:val="00935EE4"/>
    <w:rsid w:val="00937093"/>
    <w:rsid w:val="00937199"/>
    <w:rsid w:val="00937A4D"/>
    <w:rsid w:val="00937B0E"/>
    <w:rsid w:val="00937C3E"/>
    <w:rsid w:val="00937D0C"/>
    <w:rsid w:val="00937DE7"/>
    <w:rsid w:val="00940391"/>
    <w:rsid w:val="00940D43"/>
    <w:rsid w:val="00940E7C"/>
    <w:rsid w:val="00940F55"/>
    <w:rsid w:val="009411BD"/>
    <w:rsid w:val="00941969"/>
    <w:rsid w:val="00941974"/>
    <w:rsid w:val="00942274"/>
    <w:rsid w:val="009433B1"/>
    <w:rsid w:val="00943812"/>
    <w:rsid w:val="00943D75"/>
    <w:rsid w:val="0094409B"/>
    <w:rsid w:val="009452B4"/>
    <w:rsid w:val="00945AB9"/>
    <w:rsid w:val="00945DE6"/>
    <w:rsid w:val="00945E6F"/>
    <w:rsid w:val="009465E3"/>
    <w:rsid w:val="00947BE3"/>
    <w:rsid w:val="00950084"/>
    <w:rsid w:val="009506B7"/>
    <w:rsid w:val="0095100F"/>
    <w:rsid w:val="00951121"/>
    <w:rsid w:val="009512CA"/>
    <w:rsid w:val="0095157A"/>
    <w:rsid w:val="009517B5"/>
    <w:rsid w:val="00951B62"/>
    <w:rsid w:val="00952430"/>
    <w:rsid w:val="009525D7"/>
    <w:rsid w:val="00952716"/>
    <w:rsid w:val="00952D9A"/>
    <w:rsid w:val="009532A7"/>
    <w:rsid w:val="0095337D"/>
    <w:rsid w:val="009534B0"/>
    <w:rsid w:val="0095395B"/>
    <w:rsid w:val="00953DC3"/>
    <w:rsid w:val="00953EF9"/>
    <w:rsid w:val="00954FD7"/>
    <w:rsid w:val="00955077"/>
    <w:rsid w:val="00955225"/>
    <w:rsid w:val="00955938"/>
    <w:rsid w:val="00955955"/>
    <w:rsid w:val="009560D9"/>
    <w:rsid w:val="00956485"/>
    <w:rsid w:val="00956ABC"/>
    <w:rsid w:val="00956DC8"/>
    <w:rsid w:val="009573D7"/>
    <w:rsid w:val="00957A02"/>
    <w:rsid w:val="009600AC"/>
    <w:rsid w:val="0096060D"/>
    <w:rsid w:val="00960C8F"/>
    <w:rsid w:val="00962126"/>
    <w:rsid w:val="00962EA0"/>
    <w:rsid w:val="0096321B"/>
    <w:rsid w:val="00963374"/>
    <w:rsid w:val="00963603"/>
    <w:rsid w:val="00963CC5"/>
    <w:rsid w:val="00963FDF"/>
    <w:rsid w:val="00964D34"/>
    <w:rsid w:val="00964E90"/>
    <w:rsid w:val="00965A8D"/>
    <w:rsid w:val="00965FF2"/>
    <w:rsid w:val="009664CA"/>
    <w:rsid w:val="009664CC"/>
    <w:rsid w:val="009664EA"/>
    <w:rsid w:val="00966E58"/>
    <w:rsid w:val="00966F11"/>
    <w:rsid w:val="0096707C"/>
    <w:rsid w:val="009671BB"/>
    <w:rsid w:val="00967426"/>
    <w:rsid w:val="00967D96"/>
    <w:rsid w:val="00967FBD"/>
    <w:rsid w:val="00967FC8"/>
    <w:rsid w:val="0097050B"/>
    <w:rsid w:val="00970882"/>
    <w:rsid w:val="0097188A"/>
    <w:rsid w:val="00971E27"/>
    <w:rsid w:val="009724AA"/>
    <w:rsid w:val="009726D4"/>
    <w:rsid w:val="00972AFC"/>
    <w:rsid w:val="009730FC"/>
    <w:rsid w:val="0097315F"/>
    <w:rsid w:val="0097397F"/>
    <w:rsid w:val="00973FC4"/>
    <w:rsid w:val="00974362"/>
    <w:rsid w:val="009749EA"/>
    <w:rsid w:val="00974BEA"/>
    <w:rsid w:val="00975720"/>
    <w:rsid w:val="009757B8"/>
    <w:rsid w:val="00975825"/>
    <w:rsid w:val="00976866"/>
    <w:rsid w:val="009768CB"/>
    <w:rsid w:val="009768DB"/>
    <w:rsid w:val="00976A60"/>
    <w:rsid w:val="00976BD3"/>
    <w:rsid w:val="00977068"/>
    <w:rsid w:val="00977718"/>
    <w:rsid w:val="009777B5"/>
    <w:rsid w:val="0097796B"/>
    <w:rsid w:val="00977EFF"/>
    <w:rsid w:val="0098002A"/>
    <w:rsid w:val="009803A6"/>
    <w:rsid w:val="00981092"/>
    <w:rsid w:val="00981FAA"/>
    <w:rsid w:val="009824AC"/>
    <w:rsid w:val="00982A12"/>
    <w:rsid w:val="00982CB5"/>
    <w:rsid w:val="009832A8"/>
    <w:rsid w:val="00983466"/>
    <w:rsid w:val="00983D05"/>
    <w:rsid w:val="0098460B"/>
    <w:rsid w:val="00985802"/>
    <w:rsid w:val="009864FB"/>
    <w:rsid w:val="00986C5E"/>
    <w:rsid w:val="00986F79"/>
    <w:rsid w:val="00987651"/>
    <w:rsid w:val="009876C2"/>
    <w:rsid w:val="00987D5D"/>
    <w:rsid w:val="009903CC"/>
    <w:rsid w:val="00990931"/>
    <w:rsid w:val="00990E34"/>
    <w:rsid w:val="00990E4D"/>
    <w:rsid w:val="00992325"/>
    <w:rsid w:val="009923AC"/>
    <w:rsid w:val="009923B4"/>
    <w:rsid w:val="00992806"/>
    <w:rsid w:val="009929C5"/>
    <w:rsid w:val="00992DBB"/>
    <w:rsid w:val="00992EFF"/>
    <w:rsid w:val="009932FF"/>
    <w:rsid w:val="00994416"/>
    <w:rsid w:val="009947A1"/>
    <w:rsid w:val="009947A3"/>
    <w:rsid w:val="00994AC9"/>
    <w:rsid w:val="00994D51"/>
    <w:rsid w:val="0099512D"/>
    <w:rsid w:val="009952A4"/>
    <w:rsid w:val="0099569A"/>
    <w:rsid w:val="00996551"/>
    <w:rsid w:val="00996850"/>
    <w:rsid w:val="00996C42"/>
    <w:rsid w:val="00997F72"/>
    <w:rsid w:val="009A01D0"/>
    <w:rsid w:val="009A0339"/>
    <w:rsid w:val="009A0C6A"/>
    <w:rsid w:val="009A1160"/>
    <w:rsid w:val="009A13C3"/>
    <w:rsid w:val="009A19E3"/>
    <w:rsid w:val="009A1D0E"/>
    <w:rsid w:val="009A23C2"/>
    <w:rsid w:val="009A27DD"/>
    <w:rsid w:val="009A2A72"/>
    <w:rsid w:val="009A3516"/>
    <w:rsid w:val="009A4B1D"/>
    <w:rsid w:val="009A4F02"/>
    <w:rsid w:val="009A4FA8"/>
    <w:rsid w:val="009A51AD"/>
    <w:rsid w:val="009A55E7"/>
    <w:rsid w:val="009A570B"/>
    <w:rsid w:val="009A590B"/>
    <w:rsid w:val="009A5A67"/>
    <w:rsid w:val="009A5C7C"/>
    <w:rsid w:val="009A639A"/>
    <w:rsid w:val="009A6F41"/>
    <w:rsid w:val="009A741F"/>
    <w:rsid w:val="009A7ABD"/>
    <w:rsid w:val="009A7B6C"/>
    <w:rsid w:val="009B005F"/>
    <w:rsid w:val="009B0BCB"/>
    <w:rsid w:val="009B0CA8"/>
    <w:rsid w:val="009B0EB8"/>
    <w:rsid w:val="009B0EDE"/>
    <w:rsid w:val="009B117F"/>
    <w:rsid w:val="009B138A"/>
    <w:rsid w:val="009B152E"/>
    <w:rsid w:val="009B16A7"/>
    <w:rsid w:val="009B1850"/>
    <w:rsid w:val="009B194B"/>
    <w:rsid w:val="009B1E3D"/>
    <w:rsid w:val="009B22AC"/>
    <w:rsid w:val="009B2E95"/>
    <w:rsid w:val="009B2F24"/>
    <w:rsid w:val="009B33F1"/>
    <w:rsid w:val="009B33F2"/>
    <w:rsid w:val="009B40E6"/>
    <w:rsid w:val="009B4A0F"/>
    <w:rsid w:val="009B4ABD"/>
    <w:rsid w:val="009B4C5E"/>
    <w:rsid w:val="009B5305"/>
    <w:rsid w:val="009B56AD"/>
    <w:rsid w:val="009B5A69"/>
    <w:rsid w:val="009B6260"/>
    <w:rsid w:val="009B664F"/>
    <w:rsid w:val="009B669F"/>
    <w:rsid w:val="009B6A9B"/>
    <w:rsid w:val="009B714D"/>
    <w:rsid w:val="009B787E"/>
    <w:rsid w:val="009B7B6F"/>
    <w:rsid w:val="009B7D99"/>
    <w:rsid w:val="009C0570"/>
    <w:rsid w:val="009C08DC"/>
    <w:rsid w:val="009C09FC"/>
    <w:rsid w:val="009C0C82"/>
    <w:rsid w:val="009C0F32"/>
    <w:rsid w:val="009C1540"/>
    <w:rsid w:val="009C1926"/>
    <w:rsid w:val="009C19C4"/>
    <w:rsid w:val="009C19D1"/>
    <w:rsid w:val="009C1DBE"/>
    <w:rsid w:val="009C20A3"/>
    <w:rsid w:val="009C2297"/>
    <w:rsid w:val="009C23D1"/>
    <w:rsid w:val="009C2FC7"/>
    <w:rsid w:val="009C3420"/>
    <w:rsid w:val="009C344E"/>
    <w:rsid w:val="009C4227"/>
    <w:rsid w:val="009C44CD"/>
    <w:rsid w:val="009C4741"/>
    <w:rsid w:val="009C4A00"/>
    <w:rsid w:val="009C4C37"/>
    <w:rsid w:val="009C5348"/>
    <w:rsid w:val="009C53C0"/>
    <w:rsid w:val="009C55C7"/>
    <w:rsid w:val="009C5D7F"/>
    <w:rsid w:val="009C6EE1"/>
    <w:rsid w:val="009C704B"/>
    <w:rsid w:val="009C7CAD"/>
    <w:rsid w:val="009C7E37"/>
    <w:rsid w:val="009C7FAC"/>
    <w:rsid w:val="009D0179"/>
    <w:rsid w:val="009D05CD"/>
    <w:rsid w:val="009D0868"/>
    <w:rsid w:val="009D0FF7"/>
    <w:rsid w:val="009D1E17"/>
    <w:rsid w:val="009D20D5"/>
    <w:rsid w:val="009D2932"/>
    <w:rsid w:val="009D2A60"/>
    <w:rsid w:val="009D2C4A"/>
    <w:rsid w:val="009D2E97"/>
    <w:rsid w:val="009D3064"/>
    <w:rsid w:val="009D310F"/>
    <w:rsid w:val="009D324F"/>
    <w:rsid w:val="009D33B3"/>
    <w:rsid w:val="009D377A"/>
    <w:rsid w:val="009D3ADF"/>
    <w:rsid w:val="009D44AC"/>
    <w:rsid w:val="009D4511"/>
    <w:rsid w:val="009D45BA"/>
    <w:rsid w:val="009D471D"/>
    <w:rsid w:val="009D544B"/>
    <w:rsid w:val="009D5788"/>
    <w:rsid w:val="009D5B7D"/>
    <w:rsid w:val="009D5C14"/>
    <w:rsid w:val="009D60F6"/>
    <w:rsid w:val="009D622D"/>
    <w:rsid w:val="009D63D3"/>
    <w:rsid w:val="009D643E"/>
    <w:rsid w:val="009D6A06"/>
    <w:rsid w:val="009D6D32"/>
    <w:rsid w:val="009D707E"/>
    <w:rsid w:val="009D719B"/>
    <w:rsid w:val="009D7282"/>
    <w:rsid w:val="009D7348"/>
    <w:rsid w:val="009D7815"/>
    <w:rsid w:val="009D794F"/>
    <w:rsid w:val="009D79C9"/>
    <w:rsid w:val="009D7A3B"/>
    <w:rsid w:val="009D7DF8"/>
    <w:rsid w:val="009E01A1"/>
    <w:rsid w:val="009E08C0"/>
    <w:rsid w:val="009E0F72"/>
    <w:rsid w:val="009E1240"/>
    <w:rsid w:val="009E1D4E"/>
    <w:rsid w:val="009E1DCC"/>
    <w:rsid w:val="009E1EA8"/>
    <w:rsid w:val="009E230C"/>
    <w:rsid w:val="009E2451"/>
    <w:rsid w:val="009E2599"/>
    <w:rsid w:val="009E277A"/>
    <w:rsid w:val="009E31FF"/>
    <w:rsid w:val="009E3574"/>
    <w:rsid w:val="009E357E"/>
    <w:rsid w:val="009E3D90"/>
    <w:rsid w:val="009E3FCD"/>
    <w:rsid w:val="009E4239"/>
    <w:rsid w:val="009E4DEE"/>
    <w:rsid w:val="009E4FBF"/>
    <w:rsid w:val="009E5220"/>
    <w:rsid w:val="009E5443"/>
    <w:rsid w:val="009E58F1"/>
    <w:rsid w:val="009E5EE5"/>
    <w:rsid w:val="009E62AA"/>
    <w:rsid w:val="009E6395"/>
    <w:rsid w:val="009E66BD"/>
    <w:rsid w:val="009E6978"/>
    <w:rsid w:val="009E6C21"/>
    <w:rsid w:val="009E6CB2"/>
    <w:rsid w:val="009E7172"/>
    <w:rsid w:val="009E79FA"/>
    <w:rsid w:val="009E7C93"/>
    <w:rsid w:val="009E7D43"/>
    <w:rsid w:val="009F1244"/>
    <w:rsid w:val="009F1DA9"/>
    <w:rsid w:val="009F214C"/>
    <w:rsid w:val="009F22BC"/>
    <w:rsid w:val="009F266F"/>
    <w:rsid w:val="009F2A8E"/>
    <w:rsid w:val="009F2B1B"/>
    <w:rsid w:val="009F2BD0"/>
    <w:rsid w:val="009F3102"/>
    <w:rsid w:val="009F37CA"/>
    <w:rsid w:val="009F3893"/>
    <w:rsid w:val="009F39BB"/>
    <w:rsid w:val="009F3A57"/>
    <w:rsid w:val="009F3CC2"/>
    <w:rsid w:val="009F3E1E"/>
    <w:rsid w:val="009F430B"/>
    <w:rsid w:val="009F4C08"/>
    <w:rsid w:val="009F4CD4"/>
    <w:rsid w:val="009F537F"/>
    <w:rsid w:val="009F5A97"/>
    <w:rsid w:val="009F6020"/>
    <w:rsid w:val="009F6A6B"/>
    <w:rsid w:val="009F6AAE"/>
    <w:rsid w:val="009F714F"/>
    <w:rsid w:val="009F73C8"/>
    <w:rsid w:val="009F7484"/>
    <w:rsid w:val="009F74CE"/>
    <w:rsid w:val="009F7809"/>
    <w:rsid w:val="00A00C08"/>
    <w:rsid w:val="00A00DB1"/>
    <w:rsid w:val="00A013C3"/>
    <w:rsid w:val="00A0182F"/>
    <w:rsid w:val="00A0222A"/>
    <w:rsid w:val="00A0294D"/>
    <w:rsid w:val="00A03126"/>
    <w:rsid w:val="00A047CA"/>
    <w:rsid w:val="00A047DF"/>
    <w:rsid w:val="00A04820"/>
    <w:rsid w:val="00A04FC1"/>
    <w:rsid w:val="00A05059"/>
    <w:rsid w:val="00A0577B"/>
    <w:rsid w:val="00A0598B"/>
    <w:rsid w:val="00A068F3"/>
    <w:rsid w:val="00A069BC"/>
    <w:rsid w:val="00A06BC8"/>
    <w:rsid w:val="00A06ECA"/>
    <w:rsid w:val="00A07548"/>
    <w:rsid w:val="00A0755E"/>
    <w:rsid w:val="00A076B3"/>
    <w:rsid w:val="00A1007F"/>
    <w:rsid w:val="00A1044A"/>
    <w:rsid w:val="00A10E92"/>
    <w:rsid w:val="00A11494"/>
    <w:rsid w:val="00A11D18"/>
    <w:rsid w:val="00A11E0A"/>
    <w:rsid w:val="00A1219B"/>
    <w:rsid w:val="00A121B0"/>
    <w:rsid w:val="00A1284B"/>
    <w:rsid w:val="00A128ED"/>
    <w:rsid w:val="00A12989"/>
    <w:rsid w:val="00A12999"/>
    <w:rsid w:val="00A1301A"/>
    <w:rsid w:val="00A131AF"/>
    <w:rsid w:val="00A13422"/>
    <w:rsid w:val="00A1394E"/>
    <w:rsid w:val="00A13AAF"/>
    <w:rsid w:val="00A13B30"/>
    <w:rsid w:val="00A14223"/>
    <w:rsid w:val="00A1430F"/>
    <w:rsid w:val="00A14B06"/>
    <w:rsid w:val="00A14CBC"/>
    <w:rsid w:val="00A14F3D"/>
    <w:rsid w:val="00A1575C"/>
    <w:rsid w:val="00A15902"/>
    <w:rsid w:val="00A159F2"/>
    <w:rsid w:val="00A16678"/>
    <w:rsid w:val="00A167FF"/>
    <w:rsid w:val="00A172BB"/>
    <w:rsid w:val="00A173AE"/>
    <w:rsid w:val="00A17627"/>
    <w:rsid w:val="00A20198"/>
    <w:rsid w:val="00A20BDA"/>
    <w:rsid w:val="00A20ED6"/>
    <w:rsid w:val="00A21132"/>
    <w:rsid w:val="00A21818"/>
    <w:rsid w:val="00A221BB"/>
    <w:rsid w:val="00A22EBF"/>
    <w:rsid w:val="00A233A6"/>
    <w:rsid w:val="00A2382B"/>
    <w:rsid w:val="00A25392"/>
    <w:rsid w:val="00A255B3"/>
    <w:rsid w:val="00A260D9"/>
    <w:rsid w:val="00A26367"/>
    <w:rsid w:val="00A2762F"/>
    <w:rsid w:val="00A277B9"/>
    <w:rsid w:val="00A2789A"/>
    <w:rsid w:val="00A2797C"/>
    <w:rsid w:val="00A27A8D"/>
    <w:rsid w:val="00A27D4A"/>
    <w:rsid w:val="00A302BA"/>
    <w:rsid w:val="00A30622"/>
    <w:rsid w:val="00A30A54"/>
    <w:rsid w:val="00A30CAE"/>
    <w:rsid w:val="00A3133C"/>
    <w:rsid w:val="00A313BC"/>
    <w:rsid w:val="00A3142E"/>
    <w:rsid w:val="00A3252F"/>
    <w:rsid w:val="00A332E6"/>
    <w:rsid w:val="00A33312"/>
    <w:rsid w:val="00A343C7"/>
    <w:rsid w:val="00A3452D"/>
    <w:rsid w:val="00A34819"/>
    <w:rsid w:val="00A3481F"/>
    <w:rsid w:val="00A34DCB"/>
    <w:rsid w:val="00A351C9"/>
    <w:rsid w:val="00A36405"/>
    <w:rsid w:val="00A36590"/>
    <w:rsid w:val="00A36968"/>
    <w:rsid w:val="00A36AB5"/>
    <w:rsid w:val="00A36DE9"/>
    <w:rsid w:val="00A36F61"/>
    <w:rsid w:val="00A37029"/>
    <w:rsid w:val="00A37363"/>
    <w:rsid w:val="00A373C9"/>
    <w:rsid w:val="00A37606"/>
    <w:rsid w:val="00A37699"/>
    <w:rsid w:val="00A379EE"/>
    <w:rsid w:val="00A401E2"/>
    <w:rsid w:val="00A4049A"/>
    <w:rsid w:val="00A4072A"/>
    <w:rsid w:val="00A40A98"/>
    <w:rsid w:val="00A40CF7"/>
    <w:rsid w:val="00A40E52"/>
    <w:rsid w:val="00A41977"/>
    <w:rsid w:val="00A41F1E"/>
    <w:rsid w:val="00A42B0E"/>
    <w:rsid w:val="00A43036"/>
    <w:rsid w:val="00A43767"/>
    <w:rsid w:val="00A43A42"/>
    <w:rsid w:val="00A43E3A"/>
    <w:rsid w:val="00A43F4F"/>
    <w:rsid w:val="00A4521E"/>
    <w:rsid w:val="00A45963"/>
    <w:rsid w:val="00A46566"/>
    <w:rsid w:val="00A46664"/>
    <w:rsid w:val="00A46A2B"/>
    <w:rsid w:val="00A476A4"/>
    <w:rsid w:val="00A47D1E"/>
    <w:rsid w:val="00A500C1"/>
    <w:rsid w:val="00A50110"/>
    <w:rsid w:val="00A50A3C"/>
    <w:rsid w:val="00A50B6C"/>
    <w:rsid w:val="00A50C93"/>
    <w:rsid w:val="00A51032"/>
    <w:rsid w:val="00A52436"/>
    <w:rsid w:val="00A525EF"/>
    <w:rsid w:val="00A5287B"/>
    <w:rsid w:val="00A52A87"/>
    <w:rsid w:val="00A52AA2"/>
    <w:rsid w:val="00A52C61"/>
    <w:rsid w:val="00A534BC"/>
    <w:rsid w:val="00A5371A"/>
    <w:rsid w:val="00A5387E"/>
    <w:rsid w:val="00A5408F"/>
    <w:rsid w:val="00A54E94"/>
    <w:rsid w:val="00A55155"/>
    <w:rsid w:val="00A55A41"/>
    <w:rsid w:val="00A55F3B"/>
    <w:rsid w:val="00A55F6C"/>
    <w:rsid w:val="00A560E2"/>
    <w:rsid w:val="00A561EF"/>
    <w:rsid w:val="00A574FB"/>
    <w:rsid w:val="00A57AA1"/>
    <w:rsid w:val="00A57ABA"/>
    <w:rsid w:val="00A57F92"/>
    <w:rsid w:val="00A600E6"/>
    <w:rsid w:val="00A60232"/>
    <w:rsid w:val="00A608C6"/>
    <w:rsid w:val="00A60D03"/>
    <w:rsid w:val="00A611F1"/>
    <w:rsid w:val="00A622D2"/>
    <w:rsid w:val="00A6282F"/>
    <w:rsid w:val="00A62AA6"/>
    <w:rsid w:val="00A63302"/>
    <w:rsid w:val="00A634D1"/>
    <w:rsid w:val="00A639AA"/>
    <w:rsid w:val="00A648FE"/>
    <w:rsid w:val="00A64A14"/>
    <w:rsid w:val="00A64A22"/>
    <w:rsid w:val="00A64DC0"/>
    <w:rsid w:val="00A650A1"/>
    <w:rsid w:val="00A6514D"/>
    <w:rsid w:val="00A655D4"/>
    <w:rsid w:val="00A65918"/>
    <w:rsid w:val="00A65D84"/>
    <w:rsid w:val="00A66333"/>
    <w:rsid w:val="00A663C8"/>
    <w:rsid w:val="00A663EC"/>
    <w:rsid w:val="00A665FF"/>
    <w:rsid w:val="00A6662F"/>
    <w:rsid w:val="00A66714"/>
    <w:rsid w:val="00A6687E"/>
    <w:rsid w:val="00A66B86"/>
    <w:rsid w:val="00A67204"/>
    <w:rsid w:val="00A67686"/>
    <w:rsid w:val="00A71094"/>
    <w:rsid w:val="00A71204"/>
    <w:rsid w:val="00A712AA"/>
    <w:rsid w:val="00A71479"/>
    <w:rsid w:val="00A71858"/>
    <w:rsid w:val="00A71A62"/>
    <w:rsid w:val="00A71C8B"/>
    <w:rsid w:val="00A7227C"/>
    <w:rsid w:val="00A7258D"/>
    <w:rsid w:val="00A7303F"/>
    <w:rsid w:val="00A73572"/>
    <w:rsid w:val="00A7392A"/>
    <w:rsid w:val="00A74131"/>
    <w:rsid w:val="00A74260"/>
    <w:rsid w:val="00A74635"/>
    <w:rsid w:val="00A74760"/>
    <w:rsid w:val="00A7503D"/>
    <w:rsid w:val="00A754C2"/>
    <w:rsid w:val="00A759A2"/>
    <w:rsid w:val="00A75C66"/>
    <w:rsid w:val="00A760EC"/>
    <w:rsid w:val="00A770EB"/>
    <w:rsid w:val="00A77156"/>
    <w:rsid w:val="00A7741A"/>
    <w:rsid w:val="00A77771"/>
    <w:rsid w:val="00A7788B"/>
    <w:rsid w:val="00A778A1"/>
    <w:rsid w:val="00A77BCB"/>
    <w:rsid w:val="00A77DE3"/>
    <w:rsid w:val="00A77E0D"/>
    <w:rsid w:val="00A77EE8"/>
    <w:rsid w:val="00A8078A"/>
    <w:rsid w:val="00A80A2D"/>
    <w:rsid w:val="00A811EA"/>
    <w:rsid w:val="00A8143A"/>
    <w:rsid w:val="00A816E5"/>
    <w:rsid w:val="00A81B57"/>
    <w:rsid w:val="00A81CD1"/>
    <w:rsid w:val="00A81F0B"/>
    <w:rsid w:val="00A82470"/>
    <w:rsid w:val="00A82BB9"/>
    <w:rsid w:val="00A834D3"/>
    <w:rsid w:val="00A83526"/>
    <w:rsid w:val="00A83AD3"/>
    <w:rsid w:val="00A83B4F"/>
    <w:rsid w:val="00A840C6"/>
    <w:rsid w:val="00A84391"/>
    <w:rsid w:val="00A84A2E"/>
    <w:rsid w:val="00A84AC4"/>
    <w:rsid w:val="00A84AF8"/>
    <w:rsid w:val="00A8521A"/>
    <w:rsid w:val="00A85F96"/>
    <w:rsid w:val="00A868A6"/>
    <w:rsid w:val="00A86C45"/>
    <w:rsid w:val="00A86D2D"/>
    <w:rsid w:val="00A8713E"/>
    <w:rsid w:val="00A87F02"/>
    <w:rsid w:val="00A902DB"/>
    <w:rsid w:val="00A905B0"/>
    <w:rsid w:val="00A90F26"/>
    <w:rsid w:val="00A91719"/>
    <w:rsid w:val="00A9182E"/>
    <w:rsid w:val="00A92013"/>
    <w:rsid w:val="00A93014"/>
    <w:rsid w:val="00A93155"/>
    <w:rsid w:val="00A931C8"/>
    <w:rsid w:val="00A93A8E"/>
    <w:rsid w:val="00A93D56"/>
    <w:rsid w:val="00A94037"/>
    <w:rsid w:val="00A94673"/>
    <w:rsid w:val="00A94A01"/>
    <w:rsid w:val="00A94FBC"/>
    <w:rsid w:val="00A950CD"/>
    <w:rsid w:val="00A95904"/>
    <w:rsid w:val="00A96718"/>
    <w:rsid w:val="00A96BDF"/>
    <w:rsid w:val="00A96E46"/>
    <w:rsid w:val="00A971D6"/>
    <w:rsid w:val="00A97288"/>
    <w:rsid w:val="00A972CC"/>
    <w:rsid w:val="00A9741B"/>
    <w:rsid w:val="00A9749E"/>
    <w:rsid w:val="00A97D45"/>
    <w:rsid w:val="00A97F52"/>
    <w:rsid w:val="00AA0084"/>
    <w:rsid w:val="00AA04C6"/>
    <w:rsid w:val="00AA0552"/>
    <w:rsid w:val="00AA08AE"/>
    <w:rsid w:val="00AA12DA"/>
    <w:rsid w:val="00AA143C"/>
    <w:rsid w:val="00AA14D7"/>
    <w:rsid w:val="00AA1A6F"/>
    <w:rsid w:val="00AA36CA"/>
    <w:rsid w:val="00AA36CB"/>
    <w:rsid w:val="00AA3784"/>
    <w:rsid w:val="00AA40C0"/>
    <w:rsid w:val="00AA4528"/>
    <w:rsid w:val="00AA4DFF"/>
    <w:rsid w:val="00AA584A"/>
    <w:rsid w:val="00AA5B18"/>
    <w:rsid w:val="00AA5F15"/>
    <w:rsid w:val="00AA634F"/>
    <w:rsid w:val="00AA6B5B"/>
    <w:rsid w:val="00AA71B1"/>
    <w:rsid w:val="00AA7A8E"/>
    <w:rsid w:val="00AA7E5C"/>
    <w:rsid w:val="00AB025B"/>
    <w:rsid w:val="00AB0E81"/>
    <w:rsid w:val="00AB141D"/>
    <w:rsid w:val="00AB1A69"/>
    <w:rsid w:val="00AB1C0C"/>
    <w:rsid w:val="00AB1E95"/>
    <w:rsid w:val="00AB2B1A"/>
    <w:rsid w:val="00AB3574"/>
    <w:rsid w:val="00AB3C14"/>
    <w:rsid w:val="00AB3DB1"/>
    <w:rsid w:val="00AB47BB"/>
    <w:rsid w:val="00AB4BA4"/>
    <w:rsid w:val="00AB51F3"/>
    <w:rsid w:val="00AB543D"/>
    <w:rsid w:val="00AB5816"/>
    <w:rsid w:val="00AB603B"/>
    <w:rsid w:val="00AB7B45"/>
    <w:rsid w:val="00AB7C24"/>
    <w:rsid w:val="00AC0ECA"/>
    <w:rsid w:val="00AC1438"/>
    <w:rsid w:val="00AC1A2E"/>
    <w:rsid w:val="00AC1E8B"/>
    <w:rsid w:val="00AC24A5"/>
    <w:rsid w:val="00AC2B6B"/>
    <w:rsid w:val="00AC2D10"/>
    <w:rsid w:val="00AC3618"/>
    <w:rsid w:val="00AC3937"/>
    <w:rsid w:val="00AC3DEF"/>
    <w:rsid w:val="00AC4AF8"/>
    <w:rsid w:val="00AC4CA2"/>
    <w:rsid w:val="00AC587F"/>
    <w:rsid w:val="00AC5ADB"/>
    <w:rsid w:val="00AC5AE6"/>
    <w:rsid w:val="00AC5B04"/>
    <w:rsid w:val="00AC5E33"/>
    <w:rsid w:val="00AC6696"/>
    <w:rsid w:val="00AC6792"/>
    <w:rsid w:val="00AC6826"/>
    <w:rsid w:val="00AC7041"/>
    <w:rsid w:val="00AD05FE"/>
    <w:rsid w:val="00AD0D82"/>
    <w:rsid w:val="00AD0EEC"/>
    <w:rsid w:val="00AD103E"/>
    <w:rsid w:val="00AD15FD"/>
    <w:rsid w:val="00AD18E5"/>
    <w:rsid w:val="00AD1954"/>
    <w:rsid w:val="00AD1D49"/>
    <w:rsid w:val="00AD2359"/>
    <w:rsid w:val="00AD23EC"/>
    <w:rsid w:val="00AD2541"/>
    <w:rsid w:val="00AD287B"/>
    <w:rsid w:val="00AD28C5"/>
    <w:rsid w:val="00AD33D2"/>
    <w:rsid w:val="00AD3F78"/>
    <w:rsid w:val="00AD3FA1"/>
    <w:rsid w:val="00AD4E21"/>
    <w:rsid w:val="00AD5789"/>
    <w:rsid w:val="00AD6BF0"/>
    <w:rsid w:val="00AD6CBA"/>
    <w:rsid w:val="00AD74F2"/>
    <w:rsid w:val="00AD770B"/>
    <w:rsid w:val="00AE08FE"/>
    <w:rsid w:val="00AE0A0D"/>
    <w:rsid w:val="00AE0A91"/>
    <w:rsid w:val="00AE0D02"/>
    <w:rsid w:val="00AE1225"/>
    <w:rsid w:val="00AE1366"/>
    <w:rsid w:val="00AE15E0"/>
    <w:rsid w:val="00AE1AC9"/>
    <w:rsid w:val="00AE1EC9"/>
    <w:rsid w:val="00AE20CF"/>
    <w:rsid w:val="00AE24E6"/>
    <w:rsid w:val="00AE2765"/>
    <w:rsid w:val="00AE2A27"/>
    <w:rsid w:val="00AE2BF4"/>
    <w:rsid w:val="00AE2D5F"/>
    <w:rsid w:val="00AE2F70"/>
    <w:rsid w:val="00AE39AF"/>
    <w:rsid w:val="00AE3A40"/>
    <w:rsid w:val="00AE3B42"/>
    <w:rsid w:val="00AE3BB1"/>
    <w:rsid w:val="00AE479F"/>
    <w:rsid w:val="00AE4B20"/>
    <w:rsid w:val="00AE4CB0"/>
    <w:rsid w:val="00AE501A"/>
    <w:rsid w:val="00AE5079"/>
    <w:rsid w:val="00AE5BC0"/>
    <w:rsid w:val="00AE6548"/>
    <w:rsid w:val="00AE65E8"/>
    <w:rsid w:val="00AE668A"/>
    <w:rsid w:val="00AE6E3D"/>
    <w:rsid w:val="00AE6E4B"/>
    <w:rsid w:val="00AE711C"/>
    <w:rsid w:val="00AE7959"/>
    <w:rsid w:val="00AE7A4F"/>
    <w:rsid w:val="00AE7ED1"/>
    <w:rsid w:val="00AF0039"/>
    <w:rsid w:val="00AF059B"/>
    <w:rsid w:val="00AF066A"/>
    <w:rsid w:val="00AF0697"/>
    <w:rsid w:val="00AF078A"/>
    <w:rsid w:val="00AF0BB8"/>
    <w:rsid w:val="00AF0C2B"/>
    <w:rsid w:val="00AF12F2"/>
    <w:rsid w:val="00AF1696"/>
    <w:rsid w:val="00AF211D"/>
    <w:rsid w:val="00AF2B9B"/>
    <w:rsid w:val="00AF3439"/>
    <w:rsid w:val="00AF3542"/>
    <w:rsid w:val="00AF37EA"/>
    <w:rsid w:val="00AF38DB"/>
    <w:rsid w:val="00AF42C8"/>
    <w:rsid w:val="00AF470C"/>
    <w:rsid w:val="00AF4DBB"/>
    <w:rsid w:val="00AF56AD"/>
    <w:rsid w:val="00AF593B"/>
    <w:rsid w:val="00AF5BCB"/>
    <w:rsid w:val="00AF5BF0"/>
    <w:rsid w:val="00AF5CF5"/>
    <w:rsid w:val="00AF5F3B"/>
    <w:rsid w:val="00AF6235"/>
    <w:rsid w:val="00AF666C"/>
    <w:rsid w:val="00AF6693"/>
    <w:rsid w:val="00AF6A0C"/>
    <w:rsid w:val="00AF70D0"/>
    <w:rsid w:val="00AF739E"/>
    <w:rsid w:val="00AF757E"/>
    <w:rsid w:val="00AF792C"/>
    <w:rsid w:val="00AF7949"/>
    <w:rsid w:val="00B00315"/>
    <w:rsid w:val="00B00951"/>
    <w:rsid w:val="00B009A5"/>
    <w:rsid w:val="00B00FAA"/>
    <w:rsid w:val="00B010D8"/>
    <w:rsid w:val="00B01E85"/>
    <w:rsid w:val="00B01EAD"/>
    <w:rsid w:val="00B020C2"/>
    <w:rsid w:val="00B02175"/>
    <w:rsid w:val="00B0225E"/>
    <w:rsid w:val="00B0276D"/>
    <w:rsid w:val="00B031B2"/>
    <w:rsid w:val="00B03892"/>
    <w:rsid w:val="00B03F1A"/>
    <w:rsid w:val="00B04237"/>
    <w:rsid w:val="00B0491C"/>
    <w:rsid w:val="00B051E1"/>
    <w:rsid w:val="00B055FF"/>
    <w:rsid w:val="00B05699"/>
    <w:rsid w:val="00B05C17"/>
    <w:rsid w:val="00B06AED"/>
    <w:rsid w:val="00B10734"/>
    <w:rsid w:val="00B112D4"/>
    <w:rsid w:val="00B11E74"/>
    <w:rsid w:val="00B1290D"/>
    <w:rsid w:val="00B12A9F"/>
    <w:rsid w:val="00B12BAB"/>
    <w:rsid w:val="00B130A7"/>
    <w:rsid w:val="00B137CA"/>
    <w:rsid w:val="00B13B03"/>
    <w:rsid w:val="00B13D19"/>
    <w:rsid w:val="00B13D73"/>
    <w:rsid w:val="00B1406D"/>
    <w:rsid w:val="00B14162"/>
    <w:rsid w:val="00B141B7"/>
    <w:rsid w:val="00B143AB"/>
    <w:rsid w:val="00B145A5"/>
    <w:rsid w:val="00B14725"/>
    <w:rsid w:val="00B15006"/>
    <w:rsid w:val="00B1523D"/>
    <w:rsid w:val="00B153F6"/>
    <w:rsid w:val="00B15490"/>
    <w:rsid w:val="00B15714"/>
    <w:rsid w:val="00B157D7"/>
    <w:rsid w:val="00B16977"/>
    <w:rsid w:val="00B16BFD"/>
    <w:rsid w:val="00B1720B"/>
    <w:rsid w:val="00B17919"/>
    <w:rsid w:val="00B210A2"/>
    <w:rsid w:val="00B21683"/>
    <w:rsid w:val="00B21A64"/>
    <w:rsid w:val="00B24075"/>
    <w:rsid w:val="00B24A69"/>
    <w:rsid w:val="00B24AC3"/>
    <w:rsid w:val="00B252FA"/>
    <w:rsid w:val="00B2546E"/>
    <w:rsid w:val="00B25BF9"/>
    <w:rsid w:val="00B2678E"/>
    <w:rsid w:val="00B26802"/>
    <w:rsid w:val="00B26881"/>
    <w:rsid w:val="00B27A76"/>
    <w:rsid w:val="00B27BCC"/>
    <w:rsid w:val="00B27FAD"/>
    <w:rsid w:val="00B303C7"/>
    <w:rsid w:val="00B3046C"/>
    <w:rsid w:val="00B307BA"/>
    <w:rsid w:val="00B30B95"/>
    <w:rsid w:val="00B30BD9"/>
    <w:rsid w:val="00B30D3C"/>
    <w:rsid w:val="00B30D3E"/>
    <w:rsid w:val="00B323D3"/>
    <w:rsid w:val="00B33239"/>
    <w:rsid w:val="00B33656"/>
    <w:rsid w:val="00B338AE"/>
    <w:rsid w:val="00B33EB7"/>
    <w:rsid w:val="00B34F50"/>
    <w:rsid w:val="00B350FC"/>
    <w:rsid w:val="00B352D4"/>
    <w:rsid w:val="00B363CF"/>
    <w:rsid w:val="00B3644A"/>
    <w:rsid w:val="00B36788"/>
    <w:rsid w:val="00B36CBE"/>
    <w:rsid w:val="00B37B91"/>
    <w:rsid w:val="00B37C92"/>
    <w:rsid w:val="00B40292"/>
    <w:rsid w:val="00B4097A"/>
    <w:rsid w:val="00B40F55"/>
    <w:rsid w:val="00B41666"/>
    <w:rsid w:val="00B41BE5"/>
    <w:rsid w:val="00B42105"/>
    <w:rsid w:val="00B42167"/>
    <w:rsid w:val="00B42968"/>
    <w:rsid w:val="00B42A80"/>
    <w:rsid w:val="00B42F18"/>
    <w:rsid w:val="00B4357B"/>
    <w:rsid w:val="00B438D3"/>
    <w:rsid w:val="00B44723"/>
    <w:rsid w:val="00B44AD1"/>
    <w:rsid w:val="00B4513E"/>
    <w:rsid w:val="00B459AC"/>
    <w:rsid w:val="00B45A84"/>
    <w:rsid w:val="00B45FD8"/>
    <w:rsid w:val="00B4620E"/>
    <w:rsid w:val="00B463FA"/>
    <w:rsid w:val="00B46A4A"/>
    <w:rsid w:val="00B46E07"/>
    <w:rsid w:val="00B50C6F"/>
    <w:rsid w:val="00B516FD"/>
    <w:rsid w:val="00B517CE"/>
    <w:rsid w:val="00B5180D"/>
    <w:rsid w:val="00B518A9"/>
    <w:rsid w:val="00B51AE7"/>
    <w:rsid w:val="00B51B75"/>
    <w:rsid w:val="00B51FA4"/>
    <w:rsid w:val="00B52190"/>
    <w:rsid w:val="00B522F3"/>
    <w:rsid w:val="00B52377"/>
    <w:rsid w:val="00B528A5"/>
    <w:rsid w:val="00B53D5F"/>
    <w:rsid w:val="00B54C88"/>
    <w:rsid w:val="00B55146"/>
    <w:rsid w:val="00B55C23"/>
    <w:rsid w:val="00B55D27"/>
    <w:rsid w:val="00B56275"/>
    <w:rsid w:val="00B565ED"/>
    <w:rsid w:val="00B5733B"/>
    <w:rsid w:val="00B57FCC"/>
    <w:rsid w:val="00B60698"/>
    <w:rsid w:val="00B607D4"/>
    <w:rsid w:val="00B60C9A"/>
    <w:rsid w:val="00B60F3B"/>
    <w:rsid w:val="00B60F8F"/>
    <w:rsid w:val="00B61BEC"/>
    <w:rsid w:val="00B61CC2"/>
    <w:rsid w:val="00B61DCC"/>
    <w:rsid w:val="00B61EAF"/>
    <w:rsid w:val="00B62E87"/>
    <w:rsid w:val="00B633D6"/>
    <w:rsid w:val="00B636A6"/>
    <w:rsid w:val="00B6376C"/>
    <w:rsid w:val="00B63FE8"/>
    <w:rsid w:val="00B64BAC"/>
    <w:rsid w:val="00B64C31"/>
    <w:rsid w:val="00B64C68"/>
    <w:rsid w:val="00B65116"/>
    <w:rsid w:val="00B654C1"/>
    <w:rsid w:val="00B656F7"/>
    <w:rsid w:val="00B65D01"/>
    <w:rsid w:val="00B661C9"/>
    <w:rsid w:val="00B662CB"/>
    <w:rsid w:val="00B6668A"/>
    <w:rsid w:val="00B66723"/>
    <w:rsid w:val="00B6749A"/>
    <w:rsid w:val="00B67795"/>
    <w:rsid w:val="00B67859"/>
    <w:rsid w:val="00B70039"/>
    <w:rsid w:val="00B70221"/>
    <w:rsid w:val="00B7023F"/>
    <w:rsid w:val="00B70310"/>
    <w:rsid w:val="00B709D3"/>
    <w:rsid w:val="00B70C6E"/>
    <w:rsid w:val="00B70F14"/>
    <w:rsid w:val="00B714FE"/>
    <w:rsid w:val="00B71631"/>
    <w:rsid w:val="00B71F26"/>
    <w:rsid w:val="00B72B4F"/>
    <w:rsid w:val="00B72BE2"/>
    <w:rsid w:val="00B730B4"/>
    <w:rsid w:val="00B73349"/>
    <w:rsid w:val="00B73AEE"/>
    <w:rsid w:val="00B745EC"/>
    <w:rsid w:val="00B74616"/>
    <w:rsid w:val="00B74840"/>
    <w:rsid w:val="00B7497E"/>
    <w:rsid w:val="00B74BDE"/>
    <w:rsid w:val="00B751A8"/>
    <w:rsid w:val="00B754B8"/>
    <w:rsid w:val="00B76310"/>
    <w:rsid w:val="00B76C67"/>
    <w:rsid w:val="00B770D1"/>
    <w:rsid w:val="00B77370"/>
    <w:rsid w:val="00B77393"/>
    <w:rsid w:val="00B77B83"/>
    <w:rsid w:val="00B80324"/>
    <w:rsid w:val="00B80827"/>
    <w:rsid w:val="00B8089B"/>
    <w:rsid w:val="00B80A43"/>
    <w:rsid w:val="00B811E1"/>
    <w:rsid w:val="00B81604"/>
    <w:rsid w:val="00B82445"/>
    <w:rsid w:val="00B8244A"/>
    <w:rsid w:val="00B825EB"/>
    <w:rsid w:val="00B826A3"/>
    <w:rsid w:val="00B826EE"/>
    <w:rsid w:val="00B82A6B"/>
    <w:rsid w:val="00B82CA5"/>
    <w:rsid w:val="00B8359F"/>
    <w:rsid w:val="00B837DD"/>
    <w:rsid w:val="00B83BEB"/>
    <w:rsid w:val="00B83ECB"/>
    <w:rsid w:val="00B842EF"/>
    <w:rsid w:val="00B8452E"/>
    <w:rsid w:val="00B848CB"/>
    <w:rsid w:val="00B84B21"/>
    <w:rsid w:val="00B84F0A"/>
    <w:rsid w:val="00B8502A"/>
    <w:rsid w:val="00B855D9"/>
    <w:rsid w:val="00B8596D"/>
    <w:rsid w:val="00B86839"/>
    <w:rsid w:val="00B869F9"/>
    <w:rsid w:val="00B86AE8"/>
    <w:rsid w:val="00B86FA1"/>
    <w:rsid w:val="00B87CE1"/>
    <w:rsid w:val="00B87D62"/>
    <w:rsid w:val="00B87DB6"/>
    <w:rsid w:val="00B87F00"/>
    <w:rsid w:val="00B9013B"/>
    <w:rsid w:val="00B901CC"/>
    <w:rsid w:val="00B902DD"/>
    <w:rsid w:val="00B907FD"/>
    <w:rsid w:val="00B90ED9"/>
    <w:rsid w:val="00B90F8F"/>
    <w:rsid w:val="00B91363"/>
    <w:rsid w:val="00B913A0"/>
    <w:rsid w:val="00B9148C"/>
    <w:rsid w:val="00B915A2"/>
    <w:rsid w:val="00B91B7E"/>
    <w:rsid w:val="00B91E1A"/>
    <w:rsid w:val="00B9235B"/>
    <w:rsid w:val="00B92B50"/>
    <w:rsid w:val="00B9381C"/>
    <w:rsid w:val="00B940AE"/>
    <w:rsid w:val="00B9425A"/>
    <w:rsid w:val="00B94320"/>
    <w:rsid w:val="00B94B11"/>
    <w:rsid w:val="00B94C19"/>
    <w:rsid w:val="00B954A1"/>
    <w:rsid w:val="00B95A93"/>
    <w:rsid w:val="00B95EA2"/>
    <w:rsid w:val="00B97B9F"/>
    <w:rsid w:val="00BA17B3"/>
    <w:rsid w:val="00BA1968"/>
    <w:rsid w:val="00BA1B2C"/>
    <w:rsid w:val="00BA2301"/>
    <w:rsid w:val="00BA2DDF"/>
    <w:rsid w:val="00BA34EA"/>
    <w:rsid w:val="00BA3628"/>
    <w:rsid w:val="00BA3A04"/>
    <w:rsid w:val="00BA421A"/>
    <w:rsid w:val="00BA4260"/>
    <w:rsid w:val="00BA44FB"/>
    <w:rsid w:val="00BA45DB"/>
    <w:rsid w:val="00BA57CE"/>
    <w:rsid w:val="00BA64EE"/>
    <w:rsid w:val="00BA66E6"/>
    <w:rsid w:val="00BA6829"/>
    <w:rsid w:val="00BA6880"/>
    <w:rsid w:val="00BA69BF"/>
    <w:rsid w:val="00BA6B4C"/>
    <w:rsid w:val="00BA6B6C"/>
    <w:rsid w:val="00BA7527"/>
    <w:rsid w:val="00BA7558"/>
    <w:rsid w:val="00BA7CFA"/>
    <w:rsid w:val="00BA7FD8"/>
    <w:rsid w:val="00BB073A"/>
    <w:rsid w:val="00BB0875"/>
    <w:rsid w:val="00BB0FBD"/>
    <w:rsid w:val="00BB100D"/>
    <w:rsid w:val="00BB16C9"/>
    <w:rsid w:val="00BB1811"/>
    <w:rsid w:val="00BB1F7D"/>
    <w:rsid w:val="00BB22B7"/>
    <w:rsid w:val="00BB2343"/>
    <w:rsid w:val="00BB245C"/>
    <w:rsid w:val="00BB2478"/>
    <w:rsid w:val="00BB2CCF"/>
    <w:rsid w:val="00BB2ED3"/>
    <w:rsid w:val="00BB32BA"/>
    <w:rsid w:val="00BB3ADD"/>
    <w:rsid w:val="00BB3EB9"/>
    <w:rsid w:val="00BB42E6"/>
    <w:rsid w:val="00BB4B39"/>
    <w:rsid w:val="00BB4FC2"/>
    <w:rsid w:val="00BB53A2"/>
    <w:rsid w:val="00BB5456"/>
    <w:rsid w:val="00BB5499"/>
    <w:rsid w:val="00BB57DF"/>
    <w:rsid w:val="00BB5DA7"/>
    <w:rsid w:val="00BB6236"/>
    <w:rsid w:val="00BB6960"/>
    <w:rsid w:val="00BB6B1E"/>
    <w:rsid w:val="00BB6B20"/>
    <w:rsid w:val="00BB7388"/>
    <w:rsid w:val="00BB7580"/>
    <w:rsid w:val="00BB7648"/>
    <w:rsid w:val="00BB7AE9"/>
    <w:rsid w:val="00BC08A0"/>
    <w:rsid w:val="00BC08BA"/>
    <w:rsid w:val="00BC0D81"/>
    <w:rsid w:val="00BC1604"/>
    <w:rsid w:val="00BC18E4"/>
    <w:rsid w:val="00BC1B5B"/>
    <w:rsid w:val="00BC1F61"/>
    <w:rsid w:val="00BC2250"/>
    <w:rsid w:val="00BC2722"/>
    <w:rsid w:val="00BC2E5E"/>
    <w:rsid w:val="00BC3155"/>
    <w:rsid w:val="00BC38C9"/>
    <w:rsid w:val="00BC3A0B"/>
    <w:rsid w:val="00BC3E2F"/>
    <w:rsid w:val="00BC41BA"/>
    <w:rsid w:val="00BC45EC"/>
    <w:rsid w:val="00BC491F"/>
    <w:rsid w:val="00BC4D7C"/>
    <w:rsid w:val="00BC4F1D"/>
    <w:rsid w:val="00BC4FAE"/>
    <w:rsid w:val="00BC5095"/>
    <w:rsid w:val="00BC58A2"/>
    <w:rsid w:val="00BC5B16"/>
    <w:rsid w:val="00BC6057"/>
    <w:rsid w:val="00BC6A3B"/>
    <w:rsid w:val="00BC6A4C"/>
    <w:rsid w:val="00BC6D97"/>
    <w:rsid w:val="00BC726C"/>
    <w:rsid w:val="00BC78F6"/>
    <w:rsid w:val="00BC79AF"/>
    <w:rsid w:val="00BC79F6"/>
    <w:rsid w:val="00BC7AE4"/>
    <w:rsid w:val="00BC7D40"/>
    <w:rsid w:val="00BD05D6"/>
    <w:rsid w:val="00BD0895"/>
    <w:rsid w:val="00BD0E3F"/>
    <w:rsid w:val="00BD0E8B"/>
    <w:rsid w:val="00BD133F"/>
    <w:rsid w:val="00BD17C3"/>
    <w:rsid w:val="00BD1B78"/>
    <w:rsid w:val="00BD1C41"/>
    <w:rsid w:val="00BD2061"/>
    <w:rsid w:val="00BD2173"/>
    <w:rsid w:val="00BD36ED"/>
    <w:rsid w:val="00BD4789"/>
    <w:rsid w:val="00BD4EE6"/>
    <w:rsid w:val="00BD5295"/>
    <w:rsid w:val="00BD5413"/>
    <w:rsid w:val="00BD5AA3"/>
    <w:rsid w:val="00BD5C08"/>
    <w:rsid w:val="00BD5E3F"/>
    <w:rsid w:val="00BD66C3"/>
    <w:rsid w:val="00BD675F"/>
    <w:rsid w:val="00BD7051"/>
    <w:rsid w:val="00BD78C6"/>
    <w:rsid w:val="00BE0351"/>
    <w:rsid w:val="00BE056E"/>
    <w:rsid w:val="00BE0787"/>
    <w:rsid w:val="00BE096F"/>
    <w:rsid w:val="00BE139C"/>
    <w:rsid w:val="00BE16AD"/>
    <w:rsid w:val="00BE1A8C"/>
    <w:rsid w:val="00BE1C09"/>
    <w:rsid w:val="00BE1D85"/>
    <w:rsid w:val="00BE22F1"/>
    <w:rsid w:val="00BE28AD"/>
    <w:rsid w:val="00BE2F42"/>
    <w:rsid w:val="00BE35A6"/>
    <w:rsid w:val="00BE3DCD"/>
    <w:rsid w:val="00BE5221"/>
    <w:rsid w:val="00BE6165"/>
    <w:rsid w:val="00BE62E7"/>
    <w:rsid w:val="00BE720B"/>
    <w:rsid w:val="00BE7B2F"/>
    <w:rsid w:val="00BF172F"/>
    <w:rsid w:val="00BF1E47"/>
    <w:rsid w:val="00BF2656"/>
    <w:rsid w:val="00BF28E0"/>
    <w:rsid w:val="00BF29F5"/>
    <w:rsid w:val="00BF2FFD"/>
    <w:rsid w:val="00BF32C0"/>
    <w:rsid w:val="00BF3D1C"/>
    <w:rsid w:val="00BF42C0"/>
    <w:rsid w:val="00BF4683"/>
    <w:rsid w:val="00BF4AC4"/>
    <w:rsid w:val="00BF4ED8"/>
    <w:rsid w:val="00BF4F57"/>
    <w:rsid w:val="00BF4F7D"/>
    <w:rsid w:val="00BF5931"/>
    <w:rsid w:val="00BF5AFD"/>
    <w:rsid w:val="00BF5F88"/>
    <w:rsid w:val="00BF696C"/>
    <w:rsid w:val="00BF6980"/>
    <w:rsid w:val="00BF6D1E"/>
    <w:rsid w:val="00BF7F86"/>
    <w:rsid w:val="00C000A4"/>
    <w:rsid w:val="00C004F3"/>
    <w:rsid w:val="00C008CA"/>
    <w:rsid w:val="00C00FB3"/>
    <w:rsid w:val="00C01045"/>
    <w:rsid w:val="00C012D2"/>
    <w:rsid w:val="00C01B7D"/>
    <w:rsid w:val="00C020A7"/>
    <w:rsid w:val="00C02B7D"/>
    <w:rsid w:val="00C02EAF"/>
    <w:rsid w:val="00C037C5"/>
    <w:rsid w:val="00C03B9D"/>
    <w:rsid w:val="00C03F0F"/>
    <w:rsid w:val="00C03FA9"/>
    <w:rsid w:val="00C04432"/>
    <w:rsid w:val="00C04FEF"/>
    <w:rsid w:val="00C05C15"/>
    <w:rsid w:val="00C05E8D"/>
    <w:rsid w:val="00C0603A"/>
    <w:rsid w:val="00C07434"/>
    <w:rsid w:val="00C07496"/>
    <w:rsid w:val="00C0788F"/>
    <w:rsid w:val="00C111BA"/>
    <w:rsid w:val="00C115F7"/>
    <w:rsid w:val="00C11F18"/>
    <w:rsid w:val="00C11F45"/>
    <w:rsid w:val="00C12028"/>
    <w:rsid w:val="00C12800"/>
    <w:rsid w:val="00C128EF"/>
    <w:rsid w:val="00C12C80"/>
    <w:rsid w:val="00C12E56"/>
    <w:rsid w:val="00C12E95"/>
    <w:rsid w:val="00C1314C"/>
    <w:rsid w:val="00C1332F"/>
    <w:rsid w:val="00C133CE"/>
    <w:rsid w:val="00C1346E"/>
    <w:rsid w:val="00C13B2C"/>
    <w:rsid w:val="00C13DD8"/>
    <w:rsid w:val="00C14DCD"/>
    <w:rsid w:val="00C154FD"/>
    <w:rsid w:val="00C15C70"/>
    <w:rsid w:val="00C15E53"/>
    <w:rsid w:val="00C16583"/>
    <w:rsid w:val="00C1727D"/>
    <w:rsid w:val="00C17A42"/>
    <w:rsid w:val="00C17BF8"/>
    <w:rsid w:val="00C204D4"/>
    <w:rsid w:val="00C20BCA"/>
    <w:rsid w:val="00C20EE8"/>
    <w:rsid w:val="00C21B20"/>
    <w:rsid w:val="00C21F23"/>
    <w:rsid w:val="00C22412"/>
    <w:rsid w:val="00C225AF"/>
    <w:rsid w:val="00C22779"/>
    <w:rsid w:val="00C2322B"/>
    <w:rsid w:val="00C23824"/>
    <w:rsid w:val="00C23E80"/>
    <w:rsid w:val="00C24E27"/>
    <w:rsid w:val="00C2597E"/>
    <w:rsid w:val="00C25F21"/>
    <w:rsid w:val="00C26557"/>
    <w:rsid w:val="00C26CA1"/>
    <w:rsid w:val="00C26D7D"/>
    <w:rsid w:val="00C26EB4"/>
    <w:rsid w:val="00C2782D"/>
    <w:rsid w:val="00C27A5F"/>
    <w:rsid w:val="00C3000E"/>
    <w:rsid w:val="00C301FA"/>
    <w:rsid w:val="00C302CE"/>
    <w:rsid w:val="00C30A74"/>
    <w:rsid w:val="00C30AD0"/>
    <w:rsid w:val="00C30B01"/>
    <w:rsid w:val="00C31A64"/>
    <w:rsid w:val="00C31B3C"/>
    <w:rsid w:val="00C32393"/>
    <w:rsid w:val="00C3374B"/>
    <w:rsid w:val="00C33A42"/>
    <w:rsid w:val="00C340FC"/>
    <w:rsid w:val="00C3423A"/>
    <w:rsid w:val="00C348FE"/>
    <w:rsid w:val="00C355C6"/>
    <w:rsid w:val="00C35723"/>
    <w:rsid w:val="00C362C7"/>
    <w:rsid w:val="00C367E5"/>
    <w:rsid w:val="00C37266"/>
    <w:rsid w:val="00C379CA"/>
    <w:rsid w:val="00C37A50"/>
    <w:rsid w:val="00C402E5"/>
    <w:rsid w:val="00C40494"/>
    <w:rsid w:val="00C407E6"/>
    <w:rsid w:val="00C410AB"/>
    <w:rsid w:val="00C410EC"/>
    <w:rsid w:val="00C424A9"/>
    <w:rsid w:val="00C42AC2"/>
    <w:rsid w:val="00C437B2"/>
    <w:rsid w:val="00C43C28"/>
    <w:rsid w:val="00C43D10"/>
    <w:rsid w:val="00C43D54"/>
    <w:rsid w:val="00C44676"/>
    <w:rsid w:val="00C44CA9"/>
    <w:rsid w:val="00C44F57"/>
    <w:rsid w:val="00C45119"/>
    <w:rsid w:val="00C452CE"/>
    <w:rsid w:val="00C45827"/>
    <w:rsid w:val="00C458A0"/>
    <w:rsid w:val="00C46FBE"/>
    <w:rsid w:val="00C47710"/>
    <w:rsid w:val="00C47D00"/>
    <w:rsid w:val="00C507B9"/>
    <w:rsid w:val="00C50E80"/>
    <w:rsid w:val="00C513BF"/>
    <w:rsid w:val="00C51A23"/>
    <w:rsid w:val="00C51E13"/>
    <w:rsid w:val="00C5299C"/>
    <w:rsid w:val="00C52DAA"/>
    <w:rsid w:val="00C53955"/>
    <w:rsid w:val="00C53B82"/>
    <w:rsid w:val="00C53C37"/>
    <w:rsid w:val="00C5409F"/>
    <w:rsid w:val="00C548FC"/>
    <w:rsid w:val="00C55184"/>
    <w:rsid w:val="00C55B25"/>
    <w:rsid w:val="00C5660B"/>
    <w:rsid w:val="00C5667F"/>
    <w:rsid w:val="00C56803"/>
    <w:rsid w:val="00C56B2D"/>
    <w:rsid w:val="00C56B39"/>
    <w:rsid w:val="00C56B8B"/>
    <w:rsid w:val="00C56BA3"/>
    <w:rsid w:val="00C56C3E"/>
    <w:rsid w:val="00C57295"/>
    <w:rsid w:val="00C57F7A"/>
    <w:rsid w:val="00C601EB"/>
    <w:rsid w:val="00C6137D"/>
    <w:rsid w:val="00C6149C"/>
    <w:rsid w:val="00C61594"/>
    <w:rsid w:val="00C61C13"/>
    <w:rsid w:val="00C639B0"/>
    <w:rsid w:val="00C640CE"/>
    <w:rsid w:val="00C649E7"/>
    <w:rsid w:val="00C64D00"/>
    <w:rsid w:val="00C64D15"/>
    <w:rsid w:val="00C65671"/>
    <w:rsid w:val="00C6620A"/>
    <w:rsid w:val="00C6676E"/>
    <w:rsid w:val="00C66A80"/>
    <w:rsid w:val="00C670AE"/>
    <w:rsid w:val="00C67469"/>
    <w:rsid w:val="00C67670"/>
    <w:rsid w:val="00C67A85"/>
    <w:rsid w:val="00C67B06"/>
    <w:rsid w:val="00C67E68"/>
    <w:rsid w:val="00C70145"/>
    <w:rsid w:val="00C70211"/>
    <w:rsid w:val="00C70313"/>
    <w:rsid w:val="00C703B7"/>
    <w:rsid w:val="00C703DD"/>
    <w:rsid w:val="00C7051E"/>
    <w:rsid w:val="00C70A06"/>
    <w:rsid w:val="00C71044"/>
    <w:rsid w:val="00C711F0"/>
    <w:rsid w:val="00C712D5"/>
    <w:rsid w:val="00C7181A"/>
    <w:rsid w:val="00C71A18"/>
    <w:rsid w:val="00C71B67"/>
    <w:rsid w:val="00C72518"/>
    <w:rsid w:val="00C727FB"/>
    <w:rsid w:val="00C72A3F"/>
    <w:rsid w:val="00C72F30"/>
    <w:rsid w:val="00C730DF"/>
    <w:rsid w:val="00C7323F"/>
    <w:rsid w:val="00C73563"/>
    <w:rsid w:val="00C73C13"/>
    <w:rsid w:val="00C74027"/>
    <w:rsid w:val="00C7430F"/>
    <w:rsid w:val="00C744A1"/>
    <w:rsid w:val="00C746F6"/>
    <w:rsid w:val="00C75085"/>
    <w:rsid w:val="00C76D66"/>
    <w:rsid w:val="00C7748A"/>
    <w:rsid w:val="00C77762"/>
    <w:rsid w:val="00C7778C"/>
    <w:rsid w:val="00C7799F"/>
    <w:rsid w:val="00C77AC9"/>
    <w:rsid w:val="00C80095"/>
    <w:rsid w:val="00C80135"/>
    <w:rsid w:val="00C803C4"/>
    <w:rsid w:val="00C808DB"/>
    <w:rsid w:val="00C8093B"/>
    <w:rsid w:val="00C80C0D"/>
    <w:rsid w:val="00C80D06"/>
    <w:rsid w:val="00C80E1B"/>
    <w:rsid w:val="00C810E7"/>
    <w:rsid w:val="00C81250"/>
    <w:rsid w:val="00C81287"/>
    <w:rsid w:val="00C81C99"/>
    <w:rsid w:val="00C8252D"/>
    <w:rsid w:val="00C825EE"/>
    <w:rsid w:val="00C829EF"/>
    <w:rsid w:val="00C82B24"/>
    <w:rsid w:val="00C82BB9"/>
    <w:rsid w:val="00C830AC"/>
    <w:rsid w:val="00C832ED"/>
    <w:rsid w:val="00C834C5"/>
    <w:rsid w:val="00C8352D"/>
    <w:rsid w:val="00C83A92"/>
    <w:rsid w:val="00C83C3A"/>
    <w:rsid w:val="00C8412E"/>
    <w:rsid w:val="00C842B7"/>
    <w:rsid w:val="00C846D8"/>
    <w:rsid w:val="00C846EE"/>
    <w:rsid w:val="00C848D8"/>
    <w:rsid w:val="00C84E4E"/>
    <w:rsid w:val="00C8540E"/>
    <w:rsid w:val="00C85742"/>
    <w:rsid w:val="00C864A2"/>
    <w:rsid w:val="00C8695F"/>
    <w:rsid w:val="00C86E8E"/>
    <w:rsid w:val="00C86F70"/>
    <w:rsid w:val="00C87F6C"/>
    <w:rsid w:val="00C90030"/>
    <w:rsid w:val="00C90283"/>
    <w:rsid w:val="00C9052C"/>
    <w:rsid w:val="00C90980"/>
    <w:rsid w:val="00C90E49"/>
    <w:rsid w:val="00C92083"/>
    <w:rsid w:val="00C9256F"/>
    <w:rsid w:val="00C925EE"/>
    <w:rsid w:val="00C928D0"/>
    <w:rsid w:val="00C930A7"/>
    <w:rsid w:val="00C9314B"/>
    <w:rsid w:val="00C933BA"/>
    <w:rsid w:val="00C93496"/>
    <w:rsid w:val="00C93631"/>
    <w:rsid w:val="00C9379A"/>
    <w:rsid w:val="00C93E84"/>
    <w:rsid w:val="00C947B8"/>
    <w:rsid w:val="00C9481D"/>
    <w:rsid w:val="00C95C0D"/>
    <w:rsid w:val="00C9612C"/>
    <w:rsid w:val="00C96132"/>
    <w:rsid w:val="00C9615D"/>
    <w:rsid w:val="00C965BC"/>
    <w:rsid w:val="00C967C7"/>
    <w:rsid w:val="00C96930"/>
    <w:rsid w:val="00C96C81"/>
    <w:rsid w:val="00C970A2"/>
    <w:rsid w:val="00C9718C"/>
    <w:rsid w:val="00CA09A8"/>
    <w:rsid w:val="00CA13DA"/>
    <w:rsid w:val="00CA1761"/>
    <w:rsid w:val="00CA19B9"/>
    <w:rsid w:val="00CA19F3"/>
    <w:rsid w:val="00CA1C87"/>
    <w:rsid w:val="00CA22A3"/>
    <w:rsid w:val="00CA385C"/>
    <w:rsid w:val="00CA3CAE"/>
    <w:rsid w:val="00CA3F63"/>
    <w:rsid w:val="00CA450F"/>
    <w:rsid w:val="00CA49CB"/>
    <w:rsid w:val="00CA4C30"/>
    <w:rsid w:val="00CA536E"/>
    <w:rsid w:val="00CA55AE"/>
    <w:rsid w:val="00CA5783"/>
    <w:rsid w:val="00CA5BB8"/>
    <w:rsid w:val="00CA60FC"/>
    <w:rsid w:val="00CA629D"/>
    <w:rsid w:val="00CA6825"/>
    <w:rsid w:val="00CA6D2B"/>
    <w:rsid w:val="00CA71AD"/>
    <w:rsid w:val="00CA7500"/>
    <w:rsid w:val="00CA7746"/>
    <w:rsid w:val="00CB0EC1"/>
    <w:rsid w:val="00CB19F9"/>
    <w:rsid w:val="00CB1ECF"/>
    <w:rsid w:val="00CB21FD"/>
    <w:rsid w:val="00CB2774"/>
    <w:rsid w:val="00CB2EAC"/>
    <w:rsid w:val="00CB2F75"/>
    <w:rsid w:val="00CB38D7"/>
    <w:rsid w:val="00CB3907"/>
    <w:rsid w:val="00CB3EBD"/>
    <w:rsid w:val="00CB46AD"/>
    <w:rsid w:val="00CB483B"/>
    <w:rsid w:val="00CB5397"/>
    <w:rsid w:val="00CB597A"/>
    <w:rsid w:val="00CB5C55"/>
    <w:rsid w:val="00CB6016"/>
    <w:rsid w:val="00CB736D"/>
    <w:rsid w:val="00CB772A"/>
    <w:rsid w:val="00CB7A88"/>
    <w:rsid w:val="00CB7D8E"/>
    <w:rsid w:val="00CB7DA4"/>
    <w:rsid w:val="00CB7EA0"/>
    <w:rsid w:val="00CC003E"/>
    <w:rsid w:val="00CC03F7"/>
    <w:rsid w:val="00CC0C68"/>
    <w:rsid w:val="00CC0DDE"/>
    <w:rsid w:val="00CC0DDF"/>
    <w:rsid w:val="00CC1272"/>
    <w:rsid w:val="00CC2119"/>
    <w:rsid w:val="00CC2351"/>
    <w:rsid w:val="00CC27A7"/>
    <w:rsid w:val="00CC2988"/>
    <w:rsid w:val="00CC3122"/>
    <w:rsid w:val="00CC3407"/>
    <w:rsid w:val="00CC3723"/>
    <w:rsid w:val="00CC3B58"/>
    <w:rsid w:val="00CC3C5A"/>
    <w:rsid w:val="00CC4174"/>
    <w:rsid w:val="00CC42E2"/>
    <w:rsid w:val="00CC43AF"/>
    <w:rsid w:val="00CC47F0"/>
    <w:rsid w:val="00CC4CF9"/>
    <w:rsid w:val="00CC56E1"/>
    <w:rsid w:val="00CC5789"/>
    <w:rsid w:val="00CC6112"/>
    <w:rsid w:val="00CC6A8D"/>
    <w:rsid w:val="00CC6D5E"/>
    <w:rsid w:val="00CC6DA9"/>
    <w:rsid w:val="00CC77A4"/>
    <w:rsid w:val="00CC7993"/>
    <w:rsid w:val="00CC7C1D"/>
    <w:rsid w:val="00CC7D32"/>
    <w:rsid w:val="00CD03BE"/>
    <w:rsid w:val="00CD0538"/>
    <w:rsid w:val="00CD074C"/>
    <w:rsid w:val="00CD0F54"/>
    <w:rsid w:val="00CD21EB"/>
    <w:rsid w:val="00CD22A6"/>
    <w:rsid w:val="00CD2568"/>
    <w:rsid w:val="00CD25AF"/>
    <w:rsid w:val="00CD280A"/>
    <w:rsid w:val="00CD3140"/>
    <w:rsid w:val="00CD374C"/>
    <w:rsid w:val="00CD3C99"/>
    <w:rsid w:val="00CD4200"/>
    <w:rsid w:val="00CD4279"/>
    <w:rsid w:val="00CD4706"/>
    <w:rsid w:val="00CD49E9"/>
    <w:rsid w:val="00CD4B55"/>
    <w:rsid w:val="00CD5027"/>
    <w:rsid w:val="00CD5119"/>
    <w:rsid w:val="00CD5807"/>
    <w:rsid w:val="00CD5BEB"/>
    <w:rsid w:val="00CD6083"/>
    <w:rsid w:val="00CD63F4"/>
    <w:rsid w:val="00CD6D12"/>
    <w:rsid w:val="00CD6E3B"/>
    <w:rsid w:val="00CD6FB0"/>
    <w:rsid w:val="00CD7032"/>
    <w:rsid w:val="00CD72FE"/>
    <w:rsid w:val="00CD76F4"/>
    <w:rsid w:val="00CD7FCE"/>
    <w:rsid w:val="00CE03D5"/>
    <w:rsid w:val="00CE085D"/>
    <w:rsid w:val="00CE0ED8"/>
    <w:rsid w:val="00CE134D"/>
    <w:rsid w:val="00CE1A4A"/>
    <w:rsid w:val="00CE1F60"/>
    <w:rsid w:val="00CE2019"/>
    <w:rsid w:val="00CE27AD"/>
    <w:rsid w:val="00CE27AF"/>
    <w:rsid w:val="00CE2BD2"/>
    <w:rsid w:val="00CE2D0D"/>
    <w:rsid w:val="00CE2E22"/>
    <w:rsid w:val="00CE2FE3"/>
    <w:rsid w:val="00CE392B"/>
    <w:rsid w:val="00CE450C"/>
    <w:rsid w:val="00CE4566"/>
    <w:rsid w:val="00CE4653"/>
    <w:rsid w:val="00CE4818"/>
    <w:rsid w:val="00CE4BEC"/>
    <w:rsid w:val="00CE52F0"/>
    <w:rsid w:val="00CE542B"/>
    <w:rsid w:val="00CE5532"/>
    <w:rsid w:val="00CE5F31"/>
    <w:rsid w:val="00CE659D"/>
    <w:rsid w:val="00CE68D9"/>
    <w:rsid w:val="00CE6AA7"/>
    <w:rsid w:val="00CE6BC7"/>
    <w:rsid w:val="00CE7565"/>
    <w:rsid w:val="00CE782C"/>
    <w:rsid w:val="00CF00C1"/>
    <w:rsid w:val="00CF056F"/>
    <w:rsid w:val="00CF095C"/>
    <w:rsid w:val="00CF0A15"/>
    <w:rsid w:val="00CF0A8E"/>
    <w:rsid w:val="00CF0AC6"/>
    <w:rsid w:val="00CF0C60"/>
    <w:rsid w:val="00CF0D75"/>
    <w:rsid w:val="00CF1618"/>
    <w:rsid w:val="00CF16EC"/>
    <w:rsid w:val="00CF2014"/>
    <w:rsid w:val="00CF206C"/>
    <w:rsid w:val="00CF25C9"/>
    <w:rsid w:val="00CF3562"/>
    <w:rsid w:val="00CF38B9"/>
    <w:rsid w:val="00CF3AA2"/>
    <w:rsid w:val="00CF3ADE"/>
    <w:rsid w:val="00CF3F71"/>
    <w:rsid w:val="00CF47E0"/>
    <w:rsid w:val="00CF51B3"/>
    <w:rsid w:val="00CF5362"/>
    <w:rsid w:val="00CF539B"/>
    <w:rsid w:val="00CF547B"/>
    <w:rsid w:val="00CF5C5C"/>
    <w:rsid w:val="00CF5C6E"/>
    <w:rsid w:val="00CF5D97"/>
    <w:rsid w:val="00CF6205"/>
    <w:rsid w:val="00CF684A"/>
    <w:rsid w:val="00CF6B5D"/>
    <w:rsid w:val="00CF7118"/>
    <w:rsid w:val="00CF7221"/>
    <w:rsid w:val="00CF78A4"/>
    <w:rsid w:val="00CF7F1B"/>
    <w:rsid w:val="00D00447"/>
    <w:rsid w:val="00D011DC"/>
    <w:rsid w:val="00D01335"/>
    <w:rsid w:val="00D0164E"/>
    <w:rsid w:val="00D0170A"/>
    <w:rsid w:val="00D018A5"/>
    <w:rsid w:val="00D0216F"/>
    <w:rsid w:val="00D0248F"/>
    <w:rsid w:val="00D02B99"/>
    <w:rsid w:val="00D035E5"/>
    <w:rsid w:val="00D036D0"/>
    <w:rsid w:val="00D03B7E"/>
    <w:rsid w:val="00D042FD"/>
    <w:rsid w:val="00D04D3C"/>
    <w:rsid w:val="00D06418"/>
    <w:rsid w:val="00D06DB8"/>
    <w:rsid w:val="00D0742A"/>
    <w:rsid w:val="00D07750"/>
    <w:rsid w:val="00D07C75"/>
    <w:rsid w:val="00D07C9F"/>
    <w:rsid w:val="00D118AC"/>
    <w:rsid w:val="00D11A96"/>
    <w:rsid w:val="00D11D5D"/>
    <w:rsid w:val="00D11FB3"/>
    <w:rsid w:val="00D12385"/>
    <w:rsid w:val="00D128C4"/>
    <w:rsid w:val="00D1292D"/>
    <w:rsid w:val="00D12F03"/>
    <w:rsid w:val="00D13074"/>
    <w:rsid w:val="00D1324A"/>
    <w:rsid w:val="00D136E2"/>
    <w:rsid w:val="00D136E4"/>
    <w:rsid w:val="00D13811"/>
    <w:rsid w:val="00D1469D"/>
    <w:rsid w:val="00D14816"/>
    <w:rsid w:val="00D15183"/>
    <w:rsid w:val="00D15555"/>
    <w:rsid w:val="00D16299"/>
    <w:rsid w:val="00D1675A"/>
    <w:rsid w:val="00D174E2"/>
    <w:rsid w:val="00D17653"/>
    <w:rsid w:val="00D1787D"/>
    <w:rsid w:val="00D17D78"/>
    <w:rsid w:val="00D17F34"/>
    <w:rsid w:val="00D20A6D"/>
    <w:rsid w:val="00D20A7A"/>
    <w:rsid w:val="00D21ABB"/>
    <w:rsid w:val="00D21C8E"/>
    <w:rsid w:val="00D225D8"/>
    <w:rsid w:val="00D2273B"/>
    <w:rsid w:val="00D23137"/>
    <w:rsid w:val="00D231CD"/>
    <w:rsid w:val="00D234BF"/>
    <w:rsid w:val="00D2356C"/>
    <w:rsid w:val="00D23A87"/>
    <w:rsid w:val="00D23C38"/>
    <w:rsid w:val="00D246DF"/>
    <w:rsid w:val="00D2490F"/>
    <w:rsid w:val="00D24BC0"/>
    <w:rsid w:val="00D24F69"/>
    <w:rsid w:val="00D252E6"/>
    <w:rsid w:val="00D2585F"/>
    <w:rsid w:val="00D25B39"/>
    <w:rsid w:val="00D26D95"/>
    <w:rsid w:val="00D26E40"/>
    <w:rsid w:val="00D26F8B"/>
    <w:rsid w:val="00D273F5"/>
    <w:rsid w:val="00D2746E"/>
    <w:rsid w:val="00D276AC"/>
    <w:rsid w:val="00D301BB"/>
    <w:rsid w:val="00D30754"/>
    <w:rsid w:val="00D307E7"/>
    <w:rsid w:val="00D309F3"/>
    <w:rsid w:val="00D30D29"/>
    <w:rsid w:val="00D316F2"/>
    <w:rsid w:val="00D31896"/>
    <w:rsid w:val="00D31F96"/>
    <w:rsid w:val="00D3236A"/>
    <w:rsid w:val="00D32378"/>
    <w:rsid w:val="00D32407"/>
    <w:rsid w:val="00D32756"/>
    <w:rsid w:val="00D32D73"/>
    <w:rsid w:val="00D33156"/>
    <w:rsid w:val="00D3376E"/>
    <w:rsid w:val="00D33BED"/>
    <w:rsid w:val="00D344F3"/>
    <w:rsid w:val="00D3462F"/>
    <w:rsid w:val="00D35773"/>
    <w:rsid w:val="00D35794"/>
    <w:rsid w:val="00D3587C"/>
    <w:rsid w:val="00D35A38"/>
    <w:rsid w:val="00D35AB9"/>
    <w:rsid w:val="00D35F0B"/>
    <w:rsid w:val="00D35F6C"/>
    <w:rsid w:val="00D36094"/>
    <w:rsid w:val="00D3679D"/>
    <w:rsid w:val="00D36DF2"/>
    <w:rsid w:val="00D374DC"/>
    <w:rsid w:val="00D379AD"/>
    <w:rsid w:val="00D37B86"/>
    <w:rsid w:val="00D40167"/>
    <w:rsid w:val="00D40FBB"/>
    <w:rsid w:val="00D41D1A"/>
    <w:rsid w:val="00D41EC9"/>
    <w:rsid w:val="00D42172"/>
    <w:rsid w:val="00D42852"/>
    <w:rsid w:val="00D42953"/>
    <w:rsid w:val="00D429B0"/>
    <w:rsid w:val="00D42B60"/>
    <w:rsid w:val="00D42C67"/>
    <w:rsid w:val="00D44676"/>
    <w:rsid w:val="00D448E3"/>
    <w:rsid w:val="00D449C0"/>
    <w:rsid w:val="00D44B77"/>
    <w:rsid w:val="00D44CE0"/>
    <w:rsid w:val="00D453EE"/>
    <w:rsid w:val="00D45C7D"/>
    <w:rsid w:val="00D46FC4"/>
    <w:rsid w:val="00D470F7"/>
    <w:rsid w:val="00D477DE"/>
    <w:rsid w:val="00D50680"/>
    <w:rsid w:val="00D50FF5"/>
    <w:rsid w:val="00D51451"/>
    <w:rsid w:val="00D515D9"/>
    <w:rsid w:val="00D5213A"/>
    <w:rsid w:val="00D523AC"/>
    <w:rsid w:val="00D527B5"/>
    <w:rsid w:val="00D52800"/>
    <w:rsid w:val="00D52AEB"/>
    <w:rsid w:val="00D52ED5"/>
    <w:rsid w:val="00D5345B"/>
    <w:rsid w:val="00D5369C"/>
    <w:rsid w:val="00D53ABA"/>
    <w:rsid w:val="00D53F62"/>
    <w:rsid w:val="00D5404A"/>
    <w:rsid w:val="00D545E3"/>
    <w:rsid w:val="00D5497F"/>
    <w:rsid w:val="00D556BE"/>
    <w:rsid w:val="00D559A3"/>
    <w:rsid w:val="00D55A60"/>
    <w:rsid w:val="00D55AB1"/>
    <w:rsid w:val="00D55AD1"/>
    <w:rsid w:val="00D55CA6"/>
    <w:rsid w:val="00D562AD"/>
    <w:rsid w:val="00D56A35"/>
    <w:rsid w:val="00D570F4"/>
    <w:rsid w:val="00D57500"/>
    <w:rsid w:val="00D57658"/>
    <w:rsid w:val="00D57EA3"/>
    <w:rsid w:val="00D57FC4"/>
    <w:rsid w:val="00D607BB"/>
    <w:rsid w:val="00D6082B"/>
    <w:rsid w:val="00D60954"/>
    <w:rsid w:val="00D60A32"/>
    <w:rsid w:val="00D60A80"/>
    <w:rsid w:val="00D60DBD"/>
    <w:rsid w:val="00D60F14"/>
    <w:rsid w:val="00D622C1"/>
    <w:rsid w:val="00D62314"/>
    <w:rsid w:val="00D62B78"/>
    <w:rsid w:val="00D62C2B"/>
    <w:rsid w:val="00D631A5"/>
    <w:rsid w:val="00D631D9"/>
    <w:rsid w:val="00D633BC"/>
    <w:rsid w:val="00D64146"/>
    <w:rsid w:val="00D641E7"/>
    <w:rsid w:val="00D642C4"/>
    <w:rsid w:val="00D645A8"/>
    <w:rsid w:val="00D64B38"/>
    <w:rsid w:val="00D650B7"/>
    <w:rsid w:val="00D65538"/>
    <w:rsid w:val="00D6664C"/>
    <w:rsid w:val="00D67196"/>
    <w:rsid w:val="00D672D0"/>
    <w:rsid w:val="00D701A7"/>
    <w:rsid w:val="00D701C4"/>
    <w:rsid w:val="00D70644"/>
    <w:rsid w:val="00D70D8C"/>
    <w:rsid w:val="00D710A9"/>
    <w:rsid w:val="00D717C4"/>
    <w:rsid w:val="00D723C8"/>
    <w:rsid w:val="00D724F3"/>
    <w:rsid w:val="00D72530"/>
    <w:rsid w:val="00D73073"/>
    <w:rsid w:val="00D732F6"/>
    <w:rsid w:val="00D7357F"/>
    <w:rsid w:val="00D738B1"/>
    <w:rsid w:val="00D73A1D"/>
    <w:rsid w:val="00D73B48"/>
    <w:rsid w:val="00D73B74"/>
    <w:rsid w:val="00D73BD6"/>
    <w:rsid w:val="00D73C4F"/>
    <w:rsid w:val="00D740C8"/>
    <w:rsid w:val="00D742E2"/>
    <w:rsid w:val="00D745B7"/>
    <w:rsid w:val="00D75002"/>
    <w:rsid w:val="00D761A6"/>
    <w:rsid w:val="00D76278"/>
    <w:rsid w:val="00D76324"/>
    <w:rsid w:val="00D766C9"/>
    <w:rsid w:val="00D76848"/>
    <w:rsid w:val="00D7712E"/>
    <w:rsid w:val="00D7769A"/>
    <w:rsid w:val="00D77A14"/>
    <w:rsid w:val="00D80A8E"/>
    <w:rsid w:val="00D8118D"/>
    <w:rsid w:val="00D81337"/>
    <w:rsid w:val="00D81F38"/>
    <w:rsid w:val="00D81F42"/>
    <w:rsid w:val="00D822CB"/>
    <w:rsid w:val="00D82355"/>
    <w:rsid w:val="00D82775"/>
    <w:rsid w:val="00D82AF4"/>
    <w:rsid w:val="00D83603"/>
    <w:rsid w:val="00D836C2"/>
    <w:rsid w:val="00D8378E"/>
    <w:rsid w:val="00D84066"/>
    <w:rsid w:val="00D844CD"/>
    <w:rsid w:val="00D845D6"/>
    <w:rsid w:val="00D8463D"/>
    <w:rsid w:val="00D84C28"/>
    <w:rsid w:val="00D84E17"/>
    <w:rsid w:val="00D85649"/>
    <w:rsid w:val="00D865B5"/>
    <w:rsid w:val="00D868BB"/>
    <w:rsid w:val="00D869F3"/>
    <w:rsid w:val="00D86DD9"/>
    <w:rsid w:val="00D87679"/>
    <w:rsid w:val="00D879B4"/>
    <w:rsid w:val="00D903DB"/>
    <w:rsid w:val="00D90B6D"/>
    <w:rsid w:val="00D91556"/>
    <w:rsid w:val="00D9168A"/>
    <w:rsid w:val="00D922C3"/>
    <w:rsid w:val="00D922E4"/>
    <w:rsid w:val="00D9258F"/>
    <w:rsid w:val="00D927D5"/>
    <w:rsid w:val="00D92F7B"/>
    <w:rsid w:val="00D935C2"/>
    <w:rsid w:val="00D9407F"/>
    <w:rsid w:val="00D94237"/>
    <w:rsid w:val="00D9454C"/>
    <w:rsid w:val="00D945A9"/>
    <w:rsid w:val="00D94792"/>
    <w:rsid w:val="00D947E3"/>
    <w:rsid w:val="00D94874"/>
    <w:rsid w:val="00D957F2"/>
    <w:rsid w:val="00D960D0"/>
    <w:rsid w:val="00D960ED"/>
    <w:rsid w:val="00D96B2D"/>
    <w:rsid w:val="00D97224"/>
    <w:rsid w:val="00D9740E"/>
    <w:rsid w:val="00D97CBB"/>
    <w:rsid w:val="00D97D68"/>
    <w:rsid w:val="00DA0338"/>
    <w:rsid w:val="00DA0904"/>
    <w:rsid w:val="00DA0DD0"/>
    <w:rsid w:val="00DA1CDB"/>
    <w:rsid w:val="00DA1D53"/>
    <w:rsid w:val="00DA276E"/>
    <w:rsid w:val="00DA2A58"/>
    <w:rsid w:val="00DA2AEA"/>
    <w:rsid w:val="00DA356B"/>
    <w:rsid w:val="00DA372D"/>
    <w:rsid w:val="00DA3F10"/>
    <w:rsid w:val="00DA3FF5"/>
    <w:rsid w:val="00DA442E"/>
    <w:rsid w:val="00DA4AE7"/>
    <w:rsid w:val="00DA526A"/>
    <w:rsid w:val="00DA55DA"/>
    <w:rsid w:val="00DA5E3B"/>
    <w:rsid w:val="00DA6DAB"/>
    <w:rsid w:val="00DA7948"/>
    <w:rsid w:val="00DB0976"/>
    <w:rsid w:val="00DB0EE8"/>
    <w:rsid w:val="00DB1E8B"/>
    <w:rsid w:val="00DB2619"/>
    <w:rsid w:val="00DB2D21"/>
    <w:rsid w:val="00DB2EF6"/>
    <w:rsid w:val="00DB2F45"/>
    <w:rsid w:val="00DB3B4D"/>
    <w:rsid w:val="00DB3BC8"/>
    <w:rsid w:val="00DB4025"/>
    <w:rsid w:val="00DB47BB"/>
    <w:rsid w:val="00DB4FFA"/>
    <w:rsid w:val="00DB50AB"/>
    <w:rsid w:val="00DB527B"/>
    <w:rsid w:val="00DB59FF"/>
    <w:rsid w:val="00DB5D83"/>
    <w:rsid w:val="00DB6190"/>
    <w:rsid w:val="00DB6667"/>
    <w:rsid w:val="00DB6EA9"/>
    <w:rsid w:val="00DB7BDF"/>
    <w:rsid w:val="00DC0249"/>
    <w:rsid w:val="00DC150E"/>
    <w:rsid w:val="00DC15C9"/>
    <w:rsid w:val="00DC1CAD"/>
    <w:rsid w:val="00DC1D48"/>
    <w:rsid w:val="00DC233D"/>
    <w:rsid w:val="00DC46DA"/>
    <w:rsid w:val="00DC49E1"/>
    <w:rsid w:val="00DC51CA"/>
    <w:rsid w:val="00DC52C5"/>
    <w:rsid w:val="00DC57A3"/>
    <w:rsid w:val="00DC711B"/>
    <w:rsid w:val="00DC750A"/>
    <w:rsid w:val="00DC796B"/>
    <w:rsid w:val="00DC79FF"/>
    <w:rsid w:val="00DD0572"/>
    <w:rsid w:val="00DD0814"/>
    <w:rsid w:val="00DD08C7"/>
    <w:rsid w:val="00DD1013"/>
    <w:rsid w:val="00DD1781"/>
    <w:rsid w:val="00DD19B5"/>
    <w:rsid w:val="00DD1AF6"/>
    <w:rsid w:val="00DD1EB1"/>
    <w:rsid w:val="00DD1EFB"/>
    <w:rsid w:val="00DD24B4"/>
    <w:rsid w:val="00DD2C63"/>
    <w:rsid w:val="00DD2F42"/>
    <w:rsid w:val="00DD30E0"/>
    <w:rsid w:val="00DD4A18"/>
    <w:rsid w:val="00DD5019"/>
    <w:rsid w:val="00DD51AE"/>
    <w:rsid w:val="00DD5806"/>
    <w:rsid w:val="00DD5BCC"/>
    <w:rsid w:val="00DD5F06"/>
    <w:rsid w:val="00DD6032"/>
    <w:rsid w:val="00DD6BE7"/>
    <w:rsid w:val="00DD6F17"/>
    <w:rsid w:val="00DD7B6C"/>
    <w:rsid w:val="00DD7D96"/>
    <w:rsid w:val="00DE0082"/>
    <w:rsid w:val="00DE0365"/>
    <w:rsid w:val="00DE0B0F"/>
    <w:rsid w:val="00DE0ECC"/>
    <w:rsid w:val="00DE1258"/>
    <w:rsid w:val="00DE1383"/>
    <w:rsid w:val="00DE195B"/>
    <w:rsid w:val="00DE199F"/>
    <w:rsid w:val="00DE1B6B"/>
    <w:rsid w:val="00DE1FD4"/>
    <w:rsid w:val="00DE20B1"/>
    <w:rsid w:val="00DE24F8"/>
    <w:rsid w:val="00DE2804"/>
    <w:rsid w:val="00DE28C5"/>
    <w:rsid w:val="00DE2AC3"/>
    <w:rsid w:val="00DE3633"/>
    <w:rsid w:val="00DE3E40"/>
    <w:rsid w:val="00DE3F13"/>
    <w:rsid w:val="00DE44FB"/>
    <w:rsid w:val="00DE4842"/>
    <w:rsid w:val="00DE4D6E"/>
    <w:rsid w:val="00DE5392"/>
    <w:rsid w:val="00DE55D4"/>
    <w:rsid w:val="00DE5F5D"/>
    <w:rsid w:val="00DE64DE"/>
    <w:rsid w:val="00DE67A2"/>
    <w:rsid w:val="00DE6905"/>
    <w:rsid w:val="00DE6C8D"/>
    <w:rsid w:val="00DE6DD3"/>
    <w:rsid w:val="00DE7157"/>
    <w:rsid w:val="00DE744E"/>
    <w:rsid w:val="00DE7971"/>
    <w:rsid w:val="00DE7D4C"/>
    <w:rsid w:val="00DF0422"/>
    <w:rsid w:val="00DF0473"/>
    <w:rsid w:val="00DF05D1"/>
    <w:rsid w:val="00DF0949"/>
    <w:rsid w:val="00DF09EF"/>
    <w:rsid w:val="00DF103D"/>
    <w:rsid w:val="00DF1087"/>
    <w:rsid w:val="00DF1D11"/>
    <w:rsid w:val="00DF1E5C"/>
    <w:rsid w:val="00DF2407"/>
    <w:rsid w:val="00DF2729"/>
    <w:rsid w:val="00DF2884"/>
    <w:rsid w:val="00DF2B8F"/>
    <w:rsid w:val="00DF3185"/>
    <w:rsid w:val="00DF353F"/>
    <w:rsid w:val="00DF368B"/>
    <w:rsid w:val="00DF398B"/>
    <w:rsid w:val="00DF3A56"/>
    <w:rsid w:val="00DF3B55"/>
    <w:rsid w:val="00DF3D7F"/>
    <w:rsid w:val="00DF425E"/>
    <w:rsid w:val="00DF4929"/>
    <w:rsid w:val="00DF4CD4"/>
    <w:rsid w:val="00DF4D23"/>
    <w:rsid w:val="00DF53B8"/>
    <w:rsid w:val="00DF53BC"/>
    <w:rsid w:val="00DF5543"/>
    <w:rsid w:val="00DF57C6"/>
    <w:rsid w:val="00DF57CF"/>
    <w:rsid w:val="00DF5E56"/>
    <w:rsid w:val="00DF62F0"/>
    <w:rsid w:val="00DF6AFC"/>
    <w:rsid w:val="00E004EA"/>
    <w:rsid w:val="00E00EE8"/>
    <w:rsid w:val="00E00FBF"/>
    <w:rsid w:val="00E012A6"/>
    <w:rsid w:val="00E01AF7"/>
    <w:rsid w:val="00E01EB3"/>
    <w:rsid w:val="00E02298"/>
    <w:rsid w:val="00E023EF"/>
    <w:rsid w:val="00E024A0"/>
    <w:rsid w:val="00E03BB6"/>
    <w:rsid w:val="00E03CB1"/>
    <w:rsid w:val="00E0535B"/>
    <w:rsid w:val="00E0576B"/>
    <w:rsid w:val="00E05EAF"/>
    <w:rsid w:val="00E05F27"/>
    <w:rsid w:val="00E0638A"/>
    <w:rsid w:val="00E0681E"/>
    <w:rsid w:val="00E06BCB"/>
    <w:rsid w:val="00E073A3"/>
    <w:rsid w:val="00E07649"/>
    <w:rsid w:val="00E076BD"/>
    <w:rsid w:val="00E07994"/>
    <w:rsid w:val="00E07C7E"/>
    <w:rsid w:val="00E107C2"/>
    <w:rsid w:val="00E10C8C"/>
    <w:rsid w:val="00E11365"/>
    <w:rsid w:val="00E11685"/>
    <w:rsid w:val="00E116F3"/>
    <w:rsid w:val="00E11B9C"/>
    <w:rsid w:val="00E130F5"/>
    <w:rsid w:val="00E13357"/>
    <w:rsid w:val="00E13665"/>
    <w:rsid w:val="00E146E2"/>
    <w:rsid w:val="00E14E6D"/>
    <w:rsid w:val="00E14E83"/>
    <w:rsid w:val="00E154E6"/>
    <w:rsid w:val="00E1688E"/>
    <w:rsid w:val="00E171C6"/>
    <w:rsid w:val="00E17B8F"/>
    <w:rsid w:val="00E20689"/>
    <w:rsid w:val="00E20DD9"/>
    <w:rsid w:val="00E2102A"/>
    <w:rsid w:val="00E211B4"/>
    <w:rsid w:val="00E21585"/>
    <w:rsid w:val="00E21700"/>
    <w:rsid w:val="00E21A1A"/>
    <w:rsid w:val="00E220F4"/>
    <w:rsid w:val="00E22FEE"/>
    <w:rsid w:val="00E23111"/>
    <w:rsid w:val="00E234A2"/>
    <w:rsid w:val="00E238C1"/>
    <w:rsid w:val="00E239CB"/>
    <w:rsid w:val="00E24173"/>
    <w:rsid w:val="00E248D5"/>
    <w:rsid w:val="00E24CD6"/>
    <w:rsid w:val="00E2517B"/>
    <w:rsid w:val="00E2546C"/>
    <w:rsid w:val="00E25597"/>
    <w:rsid w:val="00E256BB"/>
    <w:rsid w:val="00E2578B"/>
    <w:rsid w:val="00E25835"/>
    <w:rsid w:val="00E25D7F"/>
    <w:rsid w:val="00E25EC8"/>
    <w:rsid w:val="00E25F63"/>
    <w:rsid w:val="00E26057"/>
    <w:rsid w:val="00E260A7"/>
    <w:rsid w:val="00E26622"/>
    <w:rsid w:val="00E2678D"/>
    <w:rsid w:val="00E26938"/>
    <w:rsid w:val="00E26B0D"/>
    <w:rsid w:val="00E26B3E"/>
    <w:rsid w:val="00E26CF7"/>
    <w:rsid w:val="00E26D7C"/>
    <w:rsid w:val="00E26EC6"/>
    <w:rsid w:val="00E27846"/>
    <w:rsid w:val="00E27C43"/>
    <w:rsid w:val="00E30215"/>
    <w:rsid w:val="00E303C2"/>
    <w:rsid w:val="00E305F1"/>
    <w:rsid w:val="00E3072D"/>
    <w:rsid w:val="00E319FE"/>
    <w:rsid w:val="00E31C1B"/>
    <w:rsid w:val="00E31F13"/>
    <w:rsid w:val="00E32355"/>
    <w:rsid w:val="00E328B6"/>
    <w:rsid w:val="00E32E66"/>
    <w:rsid w:val="00E331EE"/>
    <w:rsid w:val="00E33382"/>
    <w:rsid w:val="00E33545"/>
    <w:rsid w:val="00E33BDC"/>
    <w:rsid w:val="00E34794"/>
    <w:rsid w:val="00E34B49"/>
    <w:rsid w:val="00E34F65"/>
    <w:rsid w:val="00E35053"/>
    <w:rsid w:val="00E3534F"/>
    <w:rsid w:val="00E35AB7"/>
    <w:rsid w:val="00E36057"/>
    <w:rsid w:val="00E365EB"/>
    <w:rsid w:val="00E36D10"/>
    <w:rsid w:val="00E372C4"/>
    <w:rsid w:val="00E37843"/>
    <w:rsid w:val="00E40891"/>
    <w:rsid w:val="00E41404"/>
    <w:rsid w:val="00E419D8"/>
    <w:rsid w:val="00E41C09"/>
    <w:rsid w:val="00E41C92"/>
    <w:rsid w:val="00E41E4E"/>
    <w:rsid w:val="00E4223A"/>
    <w:rsid w:val="00E42BC4"/>
    <w:rsid w:val="00E42CF5"/>
    <w:rsid w:val="00E42E6F"/>
    <w:rsid w:val="00E431DF"/>
    <w:rsid w:val="00E444CD"/>
    <w:rsid w:val="00E449EE"/>
    <w:rsid w:val="00E44F30"/>
    <w:rsid w:val="00E458A6"/>
    <w:rsid w:val="00E45E4A"/>
    <w:rsid w:val="00E45FF9"/>
    <w:rsid w:val="00E46186"/>
    <w:rsid w:val="00E46A24"/>
    <w:rsid w:val="00E46EFF"/>
    <w:rsid w:val="00E473B2"/>
    <w:rsid w:val="00E4769A"/>
    <w:rsid w:val="00E476D2"/>
    <w:rsid w:val="00E478C8"/>
    <w:rsid w:val="00E47B54"/>
    <w:rsid w:val="00E47DB2"/>
    <w:rsid w:val="00E47E3C"/>
    <w:rsid w:val="00E47E8F"/>
    <w:rsid w:val="00E503E6"/>
    <w:rsid w:val="00E504A1"/>
    <w:rsid w:val="00E5079E"/>
    <w:rsid w:val="00E50B41"/>
    <w:rsid w:val="00E50C7F"/>
    <w:rsid w:val="00E50EF8"/>
    <w:rsid w:val="00E5210B"/>
    <w:rsid w:val="00E52172"/>
    <w:rsid w:val="00E52B13"/>
    <w:rsid w:val="00E52EE9"/>
    <w:rsid w:val="00E5304C"/>
    <w:rsid w:val="00E53817"/>
    <w:rsid w:val="00E539C9"/>
    <w:rsid w:val="00E53CDD"/>
    <w:rsid w:val="00E54820"/>
    <w:rsid w:val="00E54F92"/>
    <w:rsid w:val="00E55174"/>
    <w:rsid w:val="00E55B7E"/>
    <w:rsid w:val="00E55CA9"/>
    <w:rsid w:val="00E568FA"/>
    <w:rsid w:val="00E56907"/>
    <w:rsid w:val="00E56A59"/>
    <w:rsid w:val="00E571E6"/>
    <w:rsid w:val="00E57664"/>
    <w:rsid w:val="00E57B07"/>
    <w:rsid w:val="00E57C00"/>
    <w:rsid w:val="00E57C42"/>
    <w:rsid w:val="00E57C81"/>
    <w:rsid w:val="00E57FDA"/>
    <w:rsid w:val="00E6012B"/>
    <w:rsid w:val="00E60998"/>
    <w:rsid w:val="00E60DE2"/>
    <w:rsid w:val="00E610EB"/>
    <w:rsid w:val="00E61281"/>
    <w:rsid w:val="00E61CAE"/>
    <w:rsid w:val="00E62141"/>
    <w:rsid w:val="00E62A86"/>
    <w:rsid w:val="00E63647"/>
    <w:rsid w:val="00E64701"/>
    <w:rsid w:val="00E649F7"/>
    <w:rsid w:val="00E6590E"/>
    <w:rsid w:val="00E65E7A"/>
    <w:rsid w:val="00E65EDC"/>
    <w:rsid w:val="00E661B1"/>
    <w:rsid w:val="00E662C2"/>
    <w:rsid w:val="00E66301"/>
    <w:rsid w:val="00E66AEF"/>
    <w:rsid w:val="00E670C0"/>
    <w:rsid w:val="00E6741A"/>
    <w:rsid w:val="00E6749E"/>
    <w:rsid w:val="00E67873"/>
    <w:rsid w:val="00E67B84"/>
    <w:rsid w:val="00E67C21"/>
    <w:rsid w:val="00E67D7C"/>
    <w:rsid w:val="00E705F7"/>
    <w:rsid w:val="00E718EC"/>
    <w:rsid w:val="00E72C2C"/>
    <w:rsid w:val="00E72DB8"/>
    <w:rsid w:val="00E735F3"/>
    <w:rsid w:val="00E73714"/>
    <w:rsid w:val="00E73A01"/>
    <w:rsid w:val="00E740D4"/>
    <w:rsid w:val="00E74336"/>
    <w:rsid w:val="00E74562"/>
    <w:rsid w:val="00E746D9"/>
    <w:rsid w:val="00E74864"/>
    <w:rsid w:val="00E74C7C"/>
    <w:rsid w:val="00E74D3B"/>
    <w:rsid w:val="00E74E21"/>
    <w:rsid w:val="00E74F72"/>
    <w:rsid w:val="00E7505E"/>
    <w:rsid w:val="00E757C9"/>
    <w:rsid w:val="00E7591B"/>
    <w:rsid w:val="00E75A8A"/>
    <w:rsid w:val="00E75F63"/>
    <w:rsid w:val="00E76172"/>
    <w:rsid w:val="00E7652B"/>
    <w:rsid w:val="00E76A62"/>
    <w:rsid w:val="00E76C54"/>
    <w:rsid w:val="00E778C0"/>
    <w:rsid w:val="00E77A60"/>
    <w:rsid w:val="00E77F01"/>
    <w:rsid w:val="00E8071A"/>
    <w:rsid w:val="00E80A75"/>
    <w:rsid w:val="00E80C9C"/>
    <w:rsid w:val="00E8126C"/>
    <w:rsid w:val="00E81573"/>
    <w:rsid w:val="00E81662"/>
    <w:rsid w:val="00E8187E"/>
    <w:rsid w:val="00E8220A"/>
    <w:rsid w:val="00E82451"/>
    <w:rsid w:val="00E82823"/>
    <w:rsid w:val="00E82EB9"/>
    <w:rsid w:val="00E8323D"/>
    <w:rsid w:val="00E83AB7"/>
    <w:rsid w:val="00E83D53"/>
    <w:rsid w:val="00E84F3B"/>
    <w:rsid w:val="00E85591"/>
    <w:rsid w:val="00E858E6"/>
    <w:rsid w:val="00E85A49"/>
    <w:rsid w:val="00E86165"/>
    <w:rsid w:val="00E875DE"/>
    <w:rsid w:val="00E878AC"/>
    <w:rsid w:val="00E87A17"/>
    <w:rsid w:val="00E87F48"/>
    <w:rsid w:val="00E90215"/>
    <w:rsid w:val="00E90A96"/>
    <w:rsid w:val="00E90BA2"/>
    <w:rsid w:val="00E91940"/>
    <w:rsid w:val="00E91D6D"/>
    <w:rsid w:val="00E91D7F"/>
    <w:rsid w:val="00E9214B"/>
    <w:rsid w:val="00E92152"/>
    <w:rsid w:val="00E92283"/>
    <w:rsid w:val="00E9252F"/>
    <w:rsid w:val="00E92829"/>
    <w:rsid w:val="00E92F5F"/>
    <w:rsid w:val="00E93086"/>
    <w:rsid w:val="00E9308D"/>
    <w:rsid w:val="00E944FD"/>
    <w:rsid w:val="00E94939"/>
    <w:rsid w:val="00E95074"/>
    <w:rsid w:val="00E955DC"/>
    <w:rsid w:val="00E95814"/>
    <w:rsid w:val="00E96961"/>
    <w:rsid w:val="00E96F8A"/>
    <w:rsid w:val="00E9714D"/>
    <w:rsid w:val="00E977DC"/>
    <w:rsid w:val="00E978F3"/>
    <w:rsid w:val="00E97D03"/>
    <w:rsid w:val="00EA0184"/>
    <w:rsid w:val="00EA0BA8"/>
    <w:rsid w:val="00EA0BC2"/>
    <w:rsid w:val="00EA1060"/>
    <w:rsid w:val="00EA11AD"/>
    <w:rsid w:val="00EA15C3"/>
    <w:rsid w:val="00EA1FDB"/>
    <w:rsid w:val="00EA26FE"/>
    <w:rsid w:val="00EA2877"/>
    <w:rsid w:val="00EA2DDE"/>
    <w:rsid w:val="00EA3493"/>
    <w:rsid w:val="00EA3AFC"/>
    <w:rsid w:val="00EA4354"/>
    <w:rsid w:val="00EA5126"/>
    <w:rsid w:val="00EA51F1"/>
    <w:rsid w:val="00EA53A6"/>
    <w:rsid w:val="00EA558B"/>
    <w:rsid w:val="00EA59B4"/>
    <w:rsid w:val="00EA5B19"/>
    <w:rsid w:val="00EA67D0"/>
    <w:rsid w:val="00EA6A60"/>
    <w:rsid w:val="00EA6C4F"/>
    <w:rsid w:val="00EA70F2"/>
    <w:rsid w:val="00EA75F3"/>
    <w:rsid w:val="00EA7631"/>
    <w:rsid w:val="00EA7D7D"/>
    <w:rsid w:val="00EA7DCA"/>
    <w:rsid w:val="00EB0308"/>
    <w:rsid w:val="00EB08D8"/>
    <w:rsid w:val="00EB09C2"/>
    <w:rsid w:val="00EB0E20"/>
    <w:rsid w:val="00EB1083"/>
    <w:rsid w:val="00EB1114"/>
    <w:rsid w:val="00EB1B52"/>
    <w:rsid w:val="00EB1F39"/>
    <w:rsid w:val="00EB2413"/>
    <w:rsid w:val="00EB252D"/>
    <w:rsid w:val="00EB2619"/>
    <w:rsid w:val="00EB2927"/>
    <w:rsid w:val="00EB2BBD"/>
    <w:rsid w:val="00EB347D"/>
    <w:rsid w:val="00EB365A"/>
    <w:rsid w:val="00EB3A5A"/>
    <w:rsid w:val="00EB45AD"/>
    <w:rsid w:val="00EB47E5"/>
    <w:rsid w:val="00EB4C51"/>
    <w:rsid w:val="00EB5B3D"/>
    <w:rsid w:val="00EB61DC"/>
    <w:rsid w:val="00EB62C5"/>
    <w:rsid w:val="00EB6814"/>
    <w:rsid w:val="00EB6832"/>
    <w:rsid w:val="00EB68A8"/>
    <w:rsid w:val="00EB6A81"/>
    <w:rsid w:val="00EB7354"/>
    <w:rsid w:val="00EB76AB"/>
    <w:rsid w:val="00EB7774"/>
    <w:rsid w:val="00EB7894"/>
    <w:rsid w:val="00EB7BCA"/>
    <w:rsid w:val="00EC05F1"/>
    <w:rsid w:val="00EC0753"/>
    <w:rsid w:val="00EC08EC"/>
    <w:rsid w:val="00EC09E3"/>
    <w:rsid w:val="00EC1040"/>
    <w:rsid w:val="00EC10D1"/>
    <w:rsid w:val="00EC1F87"/>
    <w:rsid w:val="00EC282F"/>
    <w:rsid w:val="00EC3206"/>
    <w:rsid w:val="00EC3847"/>
    <w:rsid w:val="00EC3DE9"/>
    <w:rsid w:val="00EC3F08"/>
    <w:rsid w:val="00EC4952"/>
    <w:rsid w:val="00EC4E8B"/>
    <w:rsid w:val="00EC4EC5"/>
    <w:rsid w:val="00EC4FD1"/>
    <w:rsid w:val="00EC5102"/>
    <w:rsid w:val="00EC5B9A"/>
    <w:rsid w:val="00EC5D5D"/>
    <w:rsid w:val="00EC5F65"/>
    <w:rsid w:val="00EC6231"/>
    <w:rsid w:val="00EC6343"/>
    <w:rsid w:val="00EC66F0"/>
    <w:rsid w:val="00EC6ACA"/>
    <w:rsid w:val="00EC7551"/>
    <w:rsid w:val="00EC7788"/>
    <w:rsid w:val="00EC7796"/>
    <w:rsid w:val="00EC7970"/>
    <w:rsid w:val="00EC7DED"/>
    <w:rsid w:val="00ED05BE"/>
    <w:rsid w:val="00ED0C54"/>
    <w:rsid w:val="00ED1754"/>
    <w:rsid w:val="00ED1AE4"/>
    <w:rsid w:val="00ED1AEA"/>
    <w:rsid w:val="00ED1FBF"/>
    <w:rsid w:val="00ED2321"/>
    <w:rsid w:val="00ED2DEF"/>
    <w:rsid w:val="00ED37EC"/>
    <w:rsid w:val="00ED3CB8"/>
    <w:rsid w:val="00ED442D"/>
    <w:rsid w:val="00ED466D"/>
    <w:rsid w:val="00ED5145"/>
    <w:rsid w:val="00ED5560"/>
    <w:rsid w:val="00ED6654"/>
    <w:rsid w:val="00ED6B6C"/>
    <w:rsid w:val="00ED6DEE"/>
    <w:rsid w:val="00ED6F81"/>
    <w:rsid w:val="00ED7246"/>
    <w:rsid w:val="00ED774E"/>
    <w:rsid w:val="00ED7BD5"/>
    <w:rsid w:val="00ED7D0F"/>
    <w:rsid w:val="00ED7E2C"/>
    <w:rsid w:val="00EE04DA"/>
    <w:rsid w:val="00EE0657"/>
    <w:rsid w:val="00EE0824"/>
    <w:rsid w:val="00EE1CC2"/>
    <w:rsid w:val="00EE1E72"/>
    <w:rsid w:val="00EE2026"/>
    <w:rsid w:val="00EE20FB"/>
    <w:rsid w:val="00EE25E8"/>
    <w:rsid w:val="00EE267B"/>
    <w:rsid w:val="00EE27CA"/>
    <w:rsid w:val="00EE27D7"/>
    <w:rsid w:val="00EE29EA"/>
    <w:rsid w:val="00EE2A0E"/>
    <w:rsid w:val="00EE2F0F"/>
    <w:rsid w:val="00EE2FB7"/>
    <w:rsid w:val="00EE30FB"/>
    <w:rsid w:val="00EE38A3"/>
    <w:rsid w:val="00EE38F6"/>
    <w:rsid w:val="00EE3BA2"/>
    <w:rsid w:val="00EE3D03"/>
    <w:rsid w:val="00EE43F2"/>
    <w:rsid w:val="00EE4BB5"/>
    <w:rsid w:val="00EE55A1"/>
    <w:rsid w:val="00EE5F03"/>
    <w:rsid w:val="00EE624E"/>
    <w:rsid w:val="00EE694B"/>
    <w:rsid w:val="00EE6DFB"/>
    <w:rsid w:val="00EE6F70"/>
    <w:rsid w:val="00EF02FF"/>
    <w:rsid w:val="00EF0318"/>
    <w:rsid w:val="00EF0FC5"/>
    <w:rsid w:val="00EF100A"/>
    <w:rsid w:val="00EF1820"/>
    <w:rsid w:val="00EF1CBD"/>
    <w:rsid w:val="00EF2023"/>
    <w:rsid w:val="00EF2510"/>
    <w:rsid w:val="00EF265B"/>
    <w:rsid w:val="00EF30E1"/>
    <w:rsid w:val="00EF3666"/>
    <w:rsid w:val="00EF3ADD"/>
    <w:rsid w:val="00EF3C0E"/>
    <w:rsid w:val="00EF3D31"/>
    <w:rsid w:val="00EF4414"/>
    <w:rsid w:val="00EF4498"/>
    <w:rsid w:val="00EF4890"/>
    <w:rsid w:val="00EF4A41"/>
    <w:rsid w:val="00EF4DBC"/>
    <w:rsid w:val="00EF58A3"/>
    <w:rsid w:val="00EF59E3"/>
    <w:rsid w:val="00EF6179"/>
    <w:rsid w:val="00EF61E1"/>
    <w:rsid w:val="00EF6CBB"/>
    <w:rsid w:val="00EF7128"/>
    <w:rsid w:val="00EF738E"/>
    <w:rsid w:val="00EF766F"/>
    <w:rsid w:val="00EF796A"/>
    <w:rsid w:val="00EF7DD2"/>
    <w:rsid w:val="00F002E0"/>
    <w:rsid w:val="00F0060C"/>
    <w:rsid w:val="00F0073B"/>
    <w:rsid w:val="00F00D9C"/>
    <w:rsid w:val="00F00EDD"/>
    <w:rsid w:val="00F00FA9"/>
    <w:rsid w:val="00F013F2"/>
    <w:rsid w:val="00F016E3"/>
    <w:rsid w:val="00F01B28"/>
    <w:rsid w:val="00F026D5"/>
    <w:rsid w:val="00F029EF"/>
    <w:rsid w:val="00F02C60"/>
    <w:rsid w:val="00F02DFE"/>
    <w:rsid w:val="00F02F4D"/>
    <w:rsid w:val="00F03081"/>
    <w:rsid w:val="00F03459"/>
    <w:rsid w:val="00F03C0A"/>
    <w:rsid w:val="00F04C7A"/>
    <w:rsid w:val="00F04D35"/>
    <w:rsid w:val="00F04E3B"/>
    <w:rsid w:val="00F0501D"/>
    <w:rsid w:val="00F0537B"/>
    <w:rsid w:val="00F058F6"/>
    <w:rsid w:val="00F05D01"/>
    <w:rsid w:val="00F06609"/>
    <w:rsid w:val="00F06B45"/>
    <w:rsid w:val="00F07DFE"/>
    <w:rsid w:val="00F07E19"/>
    <w:rsid w:val="00F101E8"/>
    <w:rsid w:val="00F107A5"/>
    <w:rsid w:val="00F10D5C"/>
    <w:rsid w:val="00F10E17"/>
    <w:rsid w:val="00F112F7"/>
    <w:rsid w:val="00F121F1"/>
    <w:rsid w:val="00F12662"/>
    <w:rsid w:val="00F128DC"/>
    <w:rsid w:val="00F13202"/>
    <w:rsid w:val="00F1325D"/>
    <w:rsid w:val="00F133D0"/>
    <w:rsid w:val="00F13956"/>
    <w:rsid w:val="00F13BC8"/>
    <w:rsid w:val="00F142F1"/>
    <w:rsid w:val="00F142F3"/>
    <w:rsid w:val="00F14435"/>
    <w:rsid w:val="00F14834"/>
    <w:rsid w:val="00F151BC"/>
    <w:rsid w:val="00F15BA7"/>
    <w:rsid w:val="00F15C25"/>
    <w:rsid w:val="00F15EF7"/>
    <w:rsid w:val="00F16DAB"/>
    <w:rsid w:val="00F16DD5"/>
    <w:rsid w:val="00F17A9B"/>
    <w:rsid w:val="00F202CD"/>
    <w:rsid w:val="00F204FD"/>
    <w:rsid w:val="00F208B0"/>
    <w:rsid w:val="00F20BBF"/>
    <w:rsid w:val="00F210A3"/>
    <w:rsid w:val="00F21EEA"/>
    <w:rsid w:val="00F22690"/>
    <w:rsid w:val="00F226F5"/>
    <w:rsid w:val="00F22902"/>
    <w:rsid w:val="00F22BE1"/>
    <w:rsid w:val="00F22D0E"/>
    <w:rsid w:val="00F2319A"/>
    <w:rsid w:val="00F239F6"/>
    <w:rsid w:val="00F239FF"/>
    <w:rsid w:val="00F2431C"/>
    <w:rsid w:val="00F2449F"/>
    <w:rsid w:val="00F24E16"/>
    <w:rsid w:val="00F250F3"/>
    <w:rsid w:val="00F253ED"/>
    <w:rsid w:val="00F25596"/>
    <w:rsid w:val="00F2631C"/>
    <w:rsid w:val="00F2634F"/>
    <w:rsid w:val="00F26AC7"/>
    <w:rsid w:val="00F26AE7"/>
    <w:rsid w:val="00F27534"/>
    <w:rsid w:val="00F30103"/>
    <w:rsid w:val="00F30273"/>
    <w:rsid w:val="00F30647"/>
    <w:rsid w:val="00F30C4D"/>
    <w:rsid w:val="00F30D50"/>
    <w:rsid w:val="00F3107A"/>
    <w:rsid w:val="00F31A7C"/>
    <w:rsid w:val="00F31D93"/>
    <w:rsid w:val="00F32103"/>
    <w:rsid w:val="00F32422"/>
    <w:rsid w:val="00F32CC7"/>
    <w:rsid w:val="00F32E75"/>
    <w:rsid w:val="00F32F09"/>
    <w:rsid w:val="00F3332C"/>
    <w:rsid w:val="00F3341D"/>
    <w:rsid w:val="00F335D5"/>
    <w:rsid w:val="00F3377F"/>
    <w:rsid w:val="00F339F4"/>
    <w:rsid w:val="00F33E92"/>
    <w:rsid w:val="00F33F8E"/>
    <w:rsid w:val="00F34830"/>
    <w:rsid w:val="00F34AB1"/>
    <w:rsid w:val="00F34D09"/>
    <w:rsid w:val="00F34EE9"/>
    <w:rsid w:val="00F34FFA"/>
    <w:rsid w:val="00F352B3"/>
    <w:rsid w:val="00F357BF"/>
    <w:rsid w:val="00F362C5"/>
    <w:rsid w:val="00F36386"/>
    <w:rsid w:val="00F36657"/>
    <w:rsid w:val="00F36676"/>
    <w:rsid w:val="00F369AB"/>
    <w:rsid w:val="00F3739F"/>
    <w:rsid w:val="00F400E7"/>
    <w:rsid w:val="00F4024F"/>
    <w:rsid w:val="00F40712"/>
    <w:rsid w:val="00F41789"/>
    <w:rsid w:val="00F41B7F"/>
    <w:rsid w:val="00F424BB"/>
    <w:rsid w:val="00F4314E"/>
    <w:rsid w:val="00F431AF"/>
    <w:rsid w:val="00F433C5"/>
    <w:rsid w:val="00F43944"/>
    <w:rsid w:val="00F43A82"/>
    <w:rsid w:val="00F445A7"/>
    <w:rsid w:val="00F44683"/>
    <w:rsid w:val="00F44F9E"/>
    <w:rsid w:val="00F450EE"/>
    <w:rsid w:val="00F451C5"/>
    <w:rsid w:val="00F457E8"/>
    <w:rsid w:val="00F45B8C"/>
    <w:rsid w:val="00F45D1F"/>
    <w:rsid w:val="00F464C5"/>
    <w:rsid w:val="00F46C32"/>
    <w:rsid w:val="00F4710E"/>
    <w:rsid w:val="00F47450"/>
    <w:rsid w:val="00F47484"/>
    <w:rsid w:val="00F47A84"/>
    <w:rsid w:val="00F47BA8"/>
    <w:rsid w:val="00F47DB1"/>
    <w:rsid w:val="00F47EF4"/>
    <w:rsid w:val="00F503F7"/>
    <w:rsid w:val="00F504EB"/>
    <w:rsid w:val="00F50644"/>
    <w:rsid w:val="00F50C7D"/>
    <w:rsid w:val="00F51016"/>
    <w:rsid w:val="00F51C24"/>
    <w:rsid w:val="00F520F0"/>
    <w:rsid w:val="00F5249F"/>
    <w:rsid w:val="00F52896"/>
    <w:rsid w:val="00F52AF6"/>
    <w:rsid w:val="00F53168"/>
    <w:rsid w:val="00F53374"/>
    <w:rsid w:val="00F53387"/>
    <w:rsid w:val="00F53656"/>
    <w:rsid w:val="00F536D5"/>
    <w:rsid w:val="00F53A4C"/>
    <w:rsid w:val="00F54020"/>
    <w:rsid w:val="00F540AE"/>
    <w:rsid w:val="00F5429F"/>
    <w:rsid w:val="00F5559C"/>
    <w:rsid w:val="00F557B3"/>
    <w:rsid w:val="00F56A94"/>
    <w:rsid w:val="00F56AE6"/>
    <w:rsid w:val="00F56AE8"/>
    <w:rsid w:val="00F5708F"/>
    <w:rsid w:val="00F57443"/>
    <w:rsid w:val="00F57BE2"/>
    <w:rsid w:val="00F57D1A"/>
    <w:rsid w:val="00F60023"/>
    <w:rsid w:val="00F6045B"/>
    <w:rsid w:val="00F60634"/>
    <w:rsid w:val="00F61835"/>
    <w:rsid w:val="00F619FC"/>
    <w:rsid w:val="00F61E04"/>
    <w:rsid w:val="00F62546"/>
    <w:rsid w:val="00F629B6"/>
    <w:rsid w:val="00F62C24"/>
    <w:rsid w:val="00F634D5"/>
    <w:rsid w:val="00F64522"/>
    <w:rsid w:val="00F64FA6"/>
    <w:rsid w:val="00F650BF"/>
    <w:rsid w:val="00F65126"/>
    <w:rsid w:val="00F65316"/>
    <w:rsid w:val="00F658B4"/>
    <w:rsid w:val="00F65CD0"/>
    <w:rsid w:val="00F666A6"/>
    <w:rsid w:val="00F66A65"/>
    <w:rsid w:val="00F67042"/>
    <w:rsid w:val="00F67509"/>
    <w:rsid w:val="00F67C9D"/>
    <w:rsid w:val="00F67F5D"/>
    <w:rsid w:val="00F70BCC"/>
    <w:rsid w:val="00F70BFA"/>
    <w:rsid w:val="00F7121E"/>
    <w:rsid w:val="00F71A4C"/>
    <w:rsid w:val="00F7208B"/>
    <w:rsid w:val="00F725A6"/>
    <w:rsid w:val="00F72895"/>
    <w:rsid w:val="00F72D53"/>
    <w:rsid w:val="00F72EC7"/>
    <w:rsid w:val="00F748DF"/>
    <w:rsid w:val="00F75A90"/>
    <w:rsid w:val="00F75CFD"/>
    <w:rsid w:val="00F75EDF"/>
    <w:rsid w:val="00F7614D"/>
    <w:rsid w:val="00F76A97"/>
    <w:rsid w:val="00F81479"/>
    <w:rsid w:val="00F827DC"/>
    <w:rsid w:val="00F82940"/>
    <w:rsid w:val="00F82DF7"/>
    <w:rsid w:val="00F83B86"/>
    <w:rsid w:val="00F83DFD"/>
    <w:rsid w:val="00F84A1F"/>
    <w:rsid w:val="00F84BFA"/>
    <w:rsid w:val="00F84E04"/>
    <w:rsid w:val="00F850DD"/>
    <w:rsid w:val="00F85661"/>
    <w:rsid w:val="00F861EE"/>
    <w:rsid w:val="00F86A85"/>
    <w:rsid w:val="00F86DDB"/>
    <w:rsid w:val="00F86E07"/>
    <w:rsid w:val="00F876BD"/>
    <w:rsid w:val="00F877FF"/>
    <w:rsid w:val="00F87B77"/>
    <w:rsid w:val="00F87C44"/>
    <w:rsid w:val="00F9008F"/>
    <w:rsid w:val="00F900FA"/>
    <w:rsid w:val="00F90975"/>
    <w:rsid w:val="00F9142A"/>
    <w:rsid w:val="00F919FD"/>
    <w:rsid w:val="00F92B9D"/>
    <w:rsid w:val="00F930E4"/>
    <w:rsid w:val="00F93CE7"/>
    <w:rsid w:val="00F93E20"/>
    <w:rsid w:val="00F93E47"/>
    <w:rsid w:val="00F94797"/>
    <w:rsid w:val="00F94F40"/>
    <w:rsid w:val="00F95581"/>
    <w:rsid w:val="00F959A8"/>
    <w:rsid w:val="00F961F2"/>
    <w:rsid w:val="00F96226"/>
    <w:rsid w:val="00F96FAC"/>
    <w:rsid w:val="00F97351"/>
    <w:rsid w:val="00F973CE"/>
    <w:rsid w:val="00F97B30"/>
    <w:rsid w:val="00F97D18"/>
    <w:rsid w:val="00FA0A82"/>
    <w:rsid w:val="00FA1E34"/>
    <w:rsid w:val="00FA24C5"/>
    <w:rsid w:val="00FA2A10"/>
    <w:rsid w:val="00FA30D7"/>
    <w:rsid w:val="00FA311F"/>
    <w:rsid w:val="00FA329F"/>
    <w:rsid w:val="00FA3441"/>
    <w:rsid w:val="00FA40E2"/>
    <w:rsid w:val="00FA4282"/>
    <w:rsid w:val="00FA4B6D"/>
    <w:rsid w:val="00FA50DA"/>
    <w:rsid w:val="00FA5118"/>
    <w:rsid w:val="00FA5A18"/>
    <w:rsid w:val="00FA5A5F"/>
    <w:rsid w:val="00FA5DEF"/>
    <w:rsid w:val="00FA654C"/>
    <w:rsid w:val="00FA68C5"/>
    <w:rsid w:val="00FA6AD5"/>
    <w:rsid w:val="00FA7517"/>
    <w:rsid w:val="00FB00FB"/>
    <w:rsid w:val="00FB0315"/>
    <w:rsid w:val="00FB0D9D"/>
    <w:rsid w:val="00FB1055"/>
    <w:rsid w:val="00FB12FC"/>
    <w:rsid w:val="00FB14BB"/>
    <w:rsid w:val="00FB1890"/>
    <w:rsid w:val="00FB1A87"/>
    <w:rsid w:val="00FB1F61"/>
    <w:rsid w:val="00FB2963"/>
    <w:rsid w:val="00FB2DDA"/>
    <w:rsid w:val="00FB2E32"/>
    <w:rsid w:val="00FB2E36"/>
    <w:rsid w:val="00FB3157"/>
    <w:rsid w:val="00FB33F3"/>
    <w:rsid w:val="00FB361A"/>
    <w:rsid w:val="00FB39A6"/>
    <w:rsid w:val="00FB43BD"/>
    <w:rsid w:val="00FB4853"/>
    <w:rsid w:val="00FB4A76"/>
    <w:rsid w:val="00FB5288"/>
    <w:rsid w:val="00FB53D0"/>
    <w:rsid w:val="00FB56AB"/>
    <w:rsid w:val="00FB5826"/>
    <w:rsid w:val="00FB5A48"/>
    <w:rsid w:val="00FB60C2"/>
    <w:rsid w:val="00FB6680"/>
    <w:rsid w:val="00FB67E3"/>
    <w:rsid w:val="00FB68DF"/>
    <w:rsid w:val="00FB6B14"/>
    <w:rsid w:val="00FB6E1C"/>
    <w:rsid w:val="00FB73FA"/>
    <w:rsid w:val="00FB747C"/>
    <w:rsid w:val="00FB78A9"/>
    <w:rsid w:val="00FB7A52"/>
    <w:rsid w:val="00FB7DB1"/>
    <w:rsid w:val="00FC009F"/>
    <w:rsid w:val="00FC0119"/>
    <w:rsid w:val="00FC0530"/>
    <w:rsid w:val="00FC05DE"/>
    <w:rsid w:val="00FC07E7"/>
    <w:rsid w:val="00FC0839"/>
    <w:rsid w:val="00FC0D58"/>
    <w:rsid w:val="00FC0E9B"/>
    <w:rsid w:val="00FC1593"/>
    <w:rsid w:val="00FC15C8"/>
    <w:rsid w:val="00FC18D8"/>
    <w:rsid w:val="00FC1B77"/>
    <w:rsid w:val="00FC1C9E"/>
    <w:rsid w:val="00FC2260"/>
    <w:rsid w:val="00FC2688"/>
    <w:rsid w:val="00FC29D0"/>
    <w:rsid w:val="00FC2BDA"/>
    <w:rsid w:val="00FC2CB5"/>
    <w:rsid w:val="00FC3408"/>
    <w:rsid w:val="00FC3707"/>
    <w:rsid w:val="00FC422C"/>
    <w:rsid w:val="00FC4FD7"/>
    <w:rsid w:val="00FC50B0"/>
    <w:rsid w:val="00FC52D4"/>
    <w:rsid w:val="00FC52F1"/>
    <w:rsid w:val="00FC607E"/>
    <w:rsid w:val="00FC63E9"/>
    <w:rsid w:val="00FC65E2"/>
    <w:rsid w:val="00FC67D3"/>
    <w:rsid w:val="00FC6BE8"/>
    <w:rsid w:val="00FC742E"/>
    <w:rsid w:val="00FC7826"/>
    <w:rsid w:val="00FC7C86"/>
    <w:rsid w:val="00FD0AAB"/>
    <w:rsid w:val="00FD11DA"/>
    <w:rsid w:val="00FD12C8"/>
    <w:rsid w:val="00FD1A1A"/>
    <w:rsid w:val="00FD1B5D"/>
    <w:rsid w:val="00FD1FDD"/>
    <w:rsid w:val="00FD2094"/>
    <w:rsid w:val="00FD276B"/>
    <w:rsid w:val="00FD2886"/>
    <w:rsid w:val="00FD2BC9"/>
    <w:rsid w:val="00FD2E28"/>
    <w:rsid w:val="00FD2FDA"/>
    <w:rsid w:val="00FD3B2F"/>
    <w:rsid w:val="00FD3B51"/>
    <w:rsid w:val="00FD4520"/>
    <w:rsid w:val="00FD5533"/>
    <w:rsid w:val="00FD5981"/>
    <w:rsid w:val="00FD5C2C"/>
    <w:rsid w:val="00FD5C8F"/>
    <w:rsid w:val="00FD5F44"/>
    <w:rsid w:val="00FD604C"/>
    <w:rsid w:val="00FD609E"/>
    <w:rsid w:val="00FD64DC"/>
    <w:rsid w:val="00FD676C"/>
    <w:rsid w:val="00FD6C11"/>
    <w:rsid w:val="00FD7917"/>
    <w:rsid w:val="00FD7D57"/>
    <w:rsid w:val="00FE0045"/>
    <w:rsid w:val="00FE01D6"/>
    <w:rsid w:val="00FE08C9"/>
    <w:rsid w:val="00FE0C20"/>
    <w:rsid w:val="00FE0D2E"/>
    <w:rsid w:val="00FE1A5F"/>
    <w:rsid w:val="00FE21B6"/>
    <w:rsid w:val="00FE33DB"/>
    <w:rsid w:val="00FE348A"/>
    <w:rsid w:val="00FE34C1"/>
    <w:rsid w:val="00FE3BD5"/>
    <w:rsid w:val="00FE3E0F"/>
    <w:rsid w:val="00FE4467"/>
    <w:rsid w:val="00FE5C53"/>
    <w:rsid w:val="00FE5E03"/>
    <w:rsid w:val="00FE6773"/>
    <w:rsid w:val="00FE696F"/>
    <w:rsid w:val="00FE6A58"/>
    <w:rsid w:val="00FE6E31"/>
    <w:rsid w:val="00FE7516"/>
    <w:rsid w:val="00FE75E4"/>
    <w:rsid w:val="00FE7BE0"/>
    <w:rsid w:val="00FF05BE"/>
    <w:rsid w:val="00FF08C0"/>
    <w:rsid w:val="00FF092F"/>
    <w:rsid w:val="00FF1089"/>
    <w:rsid w:val="00FF1873"/>
    <w:rsid w:val="00FF199C"/>
    <w:rsid w:val="00FF1B8C"/>
    <w:rsid w:val="00FF24D6"/>
    <w:rsid w:val="00FF2917"/>
    <w:rsid w:val="00FF358F"/>
    <w:rsid w:val="00FF36F0"/>
    <w:rsid w:val="00FF38CE"/>
    <w:rsid w:val="00FF3E01"/>
    <w:rsid w:val="00FF3EA5"/>
    <w:rsid w:val="00FF3F09"/>
    <w:rsid w:val="00FF46AB"/>
    <w:rsid w:val="00FF4A45"/>
    <w:rsid w:val="00FF4ED1"/>
    <w:rsid w:val="00FF51EA"/>
    <w:rsid w:val="00FF5C13"/>
    <w:rsid w:val="00FF5CBD"/>
    <w:rsid w:val="00FF5D23"/>
    <w:rsid w:val="00FF5F55"/>
    <w:rsid w:val="00FF65FC"/>
    <w:rsid w:val="00FF6CB3"/>
    <w:rsid w:val="00FF6EED"/>
    <w:rsid w:val="00FF7827"/>
    <w:rsid w:val="00FF79A2"/>
    <w:rsid w:val="00FF79AA"/>
    <w:rsid w:val="00FF7F2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8E8A4"/>
  <w15:docId w15:val="{9EFEEC0A-05E4-4800-B22A-B4AF58369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4DC"/>
    <w:rPr>
      <w:sz w:val="24"/>
      <w:szCs w:val="24"/>
      <w:lang w:val="en-US" w:eastAsia="en-US"/>
    </w:rPr>
  </w:style>
  <w:style w:type="paragraph" w:styleId="Heading5">
    <w:name w:val="heading 5"/>
    <w:basedOn w:val="Normal"/>
    <w:next w:val="Normal"/>
    <w:qFormat/>
    <w:rsid w:val="00240B8E"/>
    <w:pPr>
      <w:keepNext/>
      <w:ind w:firstLine="720"/>
      <w:jc w:val="both"/>
      <w:outlineLvl w:val="4"/>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1">
    <w:name w:val="Char1 Char Char Char1"/>
    <w:basedOn w:val="Normal"/>
    <w:next w:val="Normal"/>
    <w:rsid w:val="007E2BF8"/>
    <w:pPr>
      <w:widowControl w:val="0"/>
      <w:spacing w:after="113"/>
      <w:ind w:firstLine="567"/>
      <w:jc w:val="both"/>
    </w:pPr>
    <w:rPr>
      <w:sz w:val="26"/>
      <w:szCs w:val="20"/>
    </w:rPr>
  </w:style>
  <w:style w:type="paragraph" w:styleId="Footer">
    <w:name w:val="footer"/>
    <w:basedOn w:val="Normal"/>
    <w:rsid w:val="00826143"/>
    <w:pPr>
      <w:tabs>
        <w:tab w:val="center" w:pos="4703"/>
        <w:tab w:val="right" w:pos="9406"/>
      </w:tabs>
    </w:pPr>
  </w:style>
  <w:style w:type="character" w:styleId="PageNumber">
    <w:name w:val="page number"/>
    <w:basedOn w:val="DefaultParagraphFont"/>
    <w:rsid w:val="00826143"/>
  </w:style>
  <w:style w:type="paragraph" w:customStyle="1" w:styleId="Giua">
    <w:name w:val="Giua"/>
    <w:basedOn w:val="Normal"/>
    <w:link w:val="GiuaChar"/>
    <w:rsid w:val="003531C8"/>
    <w:pPr>
      <w:spacing w:after="120"/>
      <w:jc w:val="center"/>
    </w:pPr>
    <w:rPr>
      <w:b/>
      <w:color w:val="0000FF"/>
      <w:szCs w:val="20"/>
    </w:rPr>
  </w:style>
  <w:style w:type="character" w:customStyle="1" w:styleId="GiuaChar">
    <w:name w:val="Giua Char"/>
    <w:link w:val="Giua"/>
    <w:locked/>
    <w:rsid w:val="003A032A"/>
    <w:rPr>
      <w:b/>
      <w:color w:val="0000FF"/>
      <w:sz w:val="24"/>
      <w:lang w:val="en-US" w:eastAsia="en-US" w:bidi="ar-SA"/>
    </w:rPr>
  </w:style>
  <w:style w:type="paragraph" w:styleId="BodyTextIndent2">
    <w:name w:val="Body Text Indent 2"/>
    <w:basedOn w:val="Normal"/>
    <w:rsid w:val="007E2BF8"/>
    <w:pPr>
      <w:ind w:firstLine="851"/>
      <w:jc w:val="both"/>
    </w:pPr>
    <w:rPr>
      <w:rFonts w:ascii=".VnTime" w:hAnsi=".VnTime"/>
      <w:i/>
      <w:sz w:val="28"/>
      <w:szCs w:val="20"/>
    </w:rPr>
  </w:style>
  <w:style w:type="paragraph" w:styleId="Title">
    <w:name w:val="Title"/>
    <w:basedOn w:val="Normal"/>
    <w:link w:val="TitleChar"/>
    <w:qFormat/>
    <w:rsid w:val="007E2BF8"/>
    <w:pPr>
      <w:spacing w:before="100" w:beforeAutospacing="1" w:after="100" w:afterAutospacing="1"/>
    </w:pPr>
  </w:style>
  <w:style w:type="paragraph" w:styleId="BodyText">
    <w:name w:val="Body Text"/>
    <w:basedOn w:val="Normal"/>
    <w:link w:val="BodyTextChar"/>
    <w:rsid w:val="007D4278"/>
    <w:pPr>
      <w:jc w:val="both"/>
    </w:pPr>
    <w:rPr>
      <w:rFonts w:ascii=".VnTime" w:hAnsi=".VnTime"/>
      <w:sz w:val="28"/>
      <w:szCs w:val="20"/>
    </w:rPr>
  </w:style>
  <w:style w:type="paragraph" w:styleId="BodyTextIndent">
    <w:name w:val="Body Text Indent"/>
    <w:basedOn w:val="Normal"/>
    <w:link w:val="BodyTextIndentChar"/>
    <w:rsid w:val="007D4278"/>
    <w:pPr>
      <w:ind w:firstLine="720"/>
      <w:jc w:val="both"/>
    </w:pPr>
    <w:rPr>
      <w:rFonts w:ascii=".VnTime" w:hAnsi=".VnTime"/>
      <w:sz w:val="28"/>
      <w:szCs w:val="20"/>
    </w:rPr>
  </w:style>
  <w:style w:type="character" w:customStyle="1" w:styleId="BodyTextIndentChar">
    <w:name w:val="Body Text Indent Char"/>
    <w:link w:val="BodyTextIndent"/>
    <w:rsid w:val="003A032A"/>
    <w:rPr>
      <w:rFonts w:ascii=".VnTime" w:hAnsi=".VnTime"/>
      <w:sz w:val="28"/>
      <w:lang w:val="en-US" w:eastAsia="en-US" w:bidi="ar-SA"/>
    </w:rPr>
  </w:style>
  <w:style w:type="paragraph" w:styleId="BalloonText">
    <w:name w:val="Balloon Text"/>
    <w:basedOn w:val="Normal"/>
    <w:semiHidden/>
    <w:rsid w:val="00297228"/>
    <w:rPr>
      <w:rFonts w:ascii="Tahoma" w:hAnsi="Tahoma" w:cs="Tahoma"/>
      <w:sz w:val="16"/>
      <w:szCs w:val="16"/>
    </w:rPr>
  </w:style>
  <w:style w:type="table" w:styleId="TableGrid">
    <w:name w:val="Table Grid"/>
    <w:basedOn w:val="TableNormal"/>
    <w:rsid w:val="002A3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Char Char Char Char Char Char Char Char Char Char Char Char Char"/>
    <w:basedOn w:val="Normal"/>
    <w:next w:val="Normal"/>
    <w:autoRedefine/>
    <w:semiHidden/>
    <w:rsid w:val="00E55B7E"/>
    <w:pPr>
      <w:spacing w:before="120" w:after="120" w:line="312" w:lineRule="auto"/>
    </w:pPr>
    <w:rPr>
      <w:sz w:val="28"/>
      <w:szCs w:val="28"/>
    </w:rPr>
  </w:style>
  <w:style w:type="paragraph" w:customStyle="1" w:styleId="CarCar1CharCar">
    <w:name w:val="Car Car1 Char Car"/>
    <w:basedOn w:val="Normal"/>
    <w:rsid w:val="00501D6D"/>
    <w:pPr>
      <w:spacing w:after="160" w:line="240" w:lineRule="exact"/>
    </w:pPr>
    <w:rPr>
      <w:rFonts w:ascii="Arial" w:hAnsi="Arial" w:cs="Arial"/>
      <w:sz w:val="20"/>
      <w:szCs w:val="20"/>
    </w:rPr>
  </w:style>
  <w:style w:type="character" w:customStyle="1" w:styleId="dieuChar">
    <w:name w:val="dieu Char"/>
    <w:link w:val="dieu"/>
    <w:locked/>
    <w:rsid w:val="003A032A"/>
    <w:rPr>
      <w:b/>
      <w:color w:val="0000FF"/>
      <w:sz w:val="26"/>
      <w:lang w:val="en-US" w:eastAsia="en-US" w:bidi="ar-SA"/>
    </w:rPr>
  </w:style>
  <w:style w:type="paragraph" w:customStyle="1" w:styleId="dieu">
    <w:name w:val="dieu"/>
    <w:basedOn w:val="Giua"/>
    <w:link w:val="dieuChar"/>
    <w:rsid w:val="003A032A"/>
    <w:pPr>
      <w:ind w:firstLine="720"/>
      <w:jc w:val="left"/>
    </w:pPr>
    <w:rPr>
      <w:sz w:val="26"/>
    </w:rPr>
  </w:style>
  <w:style w:type="paragraph" w:customStyle="1" w:styleId="Loai">
    <w:name w:val="Loai"/>
    <w:basedOn w:val="Giua"/>
    <w:autoRedefine/>
    <w:rsid w:val="003A032A"/>
    <w:pPr>
      <w:spacing w:before="240"/>
    </w:pPr>
    <w:rPr>
      <w:spacing w:val="26"/>
      <w:sz w:val="32"/>
      <w:szCs w:val="32"/>
    </w:rPr>
  </w:style>
  <w:style w:type="paragraph" w:styleId="FootnoteText">
    <w:name w:val="footnote text"/>
    <w:basedOn w:val="Normal"/>
    <w:link w:val="FootnoteTextChar"/>
    <w:rsid w:val="003A032A"/>
    <w:rPr>
      <w:rFonts w:ascii=".VnTime" w:hAnsi=".VnTime"/>
      <w:sz w:val="28"/>
      <w:szCs w:val="28"/>
    </w:rPr>
  </w:style>
  <w:style w:type="character" w:customStyle="1" w:styleId="FootnoteTextChar">
    <w:name w:val="Footnote Text Char"/>
    <w:link w:val="FootnoteText"/>
    <w:rsid w:val="003A032A"/>
    <w:rPr>
      <w:rFonts w:ascii=".VnTime" w:hAnsi=".VnTime"/>
      <w:sz w:val="28"/>
      <w:szCs w:val="28"/>
      <w:lang w:val="en-US" w:eastAsia="en-US" w:bidi="ar-SA"/>
    </w:rPr>
  </w:style>
  <w:style w:type="character" w:styleId="FootnoteReference">
    <w:name w:val="footnote reference"/>
    <w:rsid w:val="00646A0A"/>
    <w:rPr>
      <w:vertAlign w:val="superscript"/>
    </w:rPr>
  </w:style>
  <w:style w:type="character" w:customStyle="1" w:styleId="CharChar1">
    <w:name w:val="Char Char1"/>
    <w:rsid w:val="00F6045B"/>
    <w:rPr>
      <w:rFonts w:ascii=".VnTime" w:hAnsi=".VnTime"/>
      <w:sz w:val="28"/>
      <w:lang w:val="en-US" w:eastAsia="en-US" w:bidi="ar-SA"/>
    </w:rPr>
  </w:style>
  <w:style w:type="paragraph" w:customStyle="1" w:styleId="Char">
    <w:name w:val="Char"/>
    <w:next w:val="Normal"/>
    <w:autoRedefine/>
    <w:semiHidden/>
    <w:rsid w:val="004825EA"/>
    <w:pPr>
      <w:spacing w:after="160" w:line="240" w:lineRule="exact"/>
      <w:jc w:val="both"/>
    </w:pPr>
    <w:rPr>
      <w:sz w:val="28"/>
      <w:szCs w:val="22"/>
      <w:lang w:val="en-US" w:eastAsia="en-US"/>
    </w:rPr>
  </w:style>
  <w:style w:type="paragraph" w:styleId="Header">
    <w:name w:val="header"/>
    <w:basedOn w:val="Normal"/>
    <w:link w:val="HeaderChar"/>
    <w:uiPriority w:val="99"/>
    <w:rsid w:val="001E2587"/>
    <w:pPr>
      <w:tabs>
        <w:tab w:val="center" w:pos="4680"/>
        <w:tab w:val="right" w:pos="9360"/>
      </w:tabs>
    </w:pPr>
  </w:style>
  <w:style w:type="character" w:customStyle="1" w:styleId="HeaderChar">
    <w:name w:val="Header Char"/>
    <w:link w:val="Header"/>
    <w:uiPriority w:val="99"/>
    <w:rsid w:val="001E2587"/>
    <w:rPr>
      <w:sz w:val="24"/>
      <w:szCs w:val="24"/>
    </w:rPr>
  </w:style>
  <w:style w:type="character" w:customStyle="1" w:styleId="FootnoteItalic">
    <w:name w:val="Footnote + Italic"/>
    <w:uiPriority w:val="99"/>
    <w:rsid w:val="000B5383"/>
    <w:rPr>
      <w:rFonts w:ascii="Times New Roman" w:hAnsi="Times New Roman" w:cs="Times New Roman"/>
      <w:b/>
      <w:bCs/>
      <w:i/>
      <w:iCs/>
      <w:sz w:val="14"/>
      <w:szCs w:val="14"/>
      <w:u w:val="none"/>
    </w:rPr>
  </w:style>
  <w:style w:type="paragraph" w:styleId="NormalWeb">
    <w:name w:val="Normal (Web)"/>
    <w:basedOn w:val="Normal"/>
    <w:uiPriority w:val="99"/>
    <w:rsid w:val="009D5788"/>
    <w:pPr>
      <w:spacing w:before="100" w:beforeAutospacing="1" w:after="100" w:afterAutospacing="1"/>
    </w:pPr>
  </w:style>
  <w:style w:type="character" w:customStyle="1" w:styleId="TitleChar">
    <w:name w:val="Title Char"/>
    <w:link w:val="Title"/>
    <w:rsid w:val="00573437"/>
    <w:rPr>
      <w:sz w:val="24"/>
      <w:szCs w:val="24"/>
    </w:rPr>
  </w:style>
  <w:style w:type="character" w:customStyle="1" w:styleId="BodyTextChar">
    <w:name w:val="Body Text Char"/>
    <w:link w:val="BodyText"/>
    <w:rsid w:val="00D845D6"/>
    <w:rPr>
      <w:rFonts w:ascii=".VnTime" w:hAnsi=".VnTime"/>
      <w:sz w:val="28"/>
    </w:rPr>
  </w:style>
  <w:style w:type="character" w:customStyle="1" w:styleId="normal-h1">
    <w:name w:val="normal-h1"/>
    <w:rsid w:val="00054DA3"/>
    <w:rPr>
      <w:rFonts w:ascii="Times New Roman" w:hAnsi="Times New Roman" w:cs="Times New Roman" w:hint="default"/>
      <w:sz w:val="28"/>
      <w:szCs w:val="28"/>
    </w:rPr>
  </w:style>
  <w:style w:type="character" w:customStyle="1" w:styleId="Bodytext2">
    <w:name w:val="Body text (2)_"/>
    <w:link w:val="Bodytext20"/>
    <w:rsid w:val="00D04D3C"/>
    <w:rPr>
      <w:sz w:val="26"/>
      <w:szCs w:val="26"/>
      <w:shd w:val="clear" w:color="auto" w:fill="FFFFFF"/>
    </w:rPr>
  </w:style>
  <w:style w:type="paragraph" w:customStyle="1" w:styleId="Bodytext20">
    <w:name w:val="Body text (2)"/>
    <w:basedOn w:val="Normal"/>
    <w:link w:val="Bodytext2"/>
    <w:rsid w:val="00D04D3C"/>
    <w:pPr>
      <w:widowControl w:val="0"/>
      <w:shd w:val="clear" w:color="auto" w:fill="FFFFFF"/>
      <w:spacing w:line="322" w:lineRule="exact"/>
      <w:jc w:val="both"/>
    </w:pPr>
    <w:rPr>
      <w:sz w:val="26"/>
      <w:szCs w:val="26"/>
    </w:rPr>
  </w:style>
  <w:style w:type="character" w:styleId="Hyperlink">
    <w:name w:val="Hyperlink"/>
    <w:uiPriority w:val="99"/>
    <w:unhideWhenUsed/>
    <w:rsid w:val="00D04D3C"/>
    <w:rPr>
      <w:color w:val="0000FF"/>
      <w:u w:val="single"/>
    </w:rPr>
  </w:style>
  <w:style w:type="paragraph" w:styleId="Revision">
    <w:name w:val="Revision"/>
    <w:hidden/>
    <w:uiPriority w:val="99"/>
    <w:semiHidden/>
    <w:rsid w:val="00CA1761"/>
    <w:rPr>
      <w:sz w:val="24"/>
      <w:szCs w:val="24"/>
      <w:lang w:val="en-US" w:eastAsia="en-US"/>
    </w:rPr>
  </w:style>
  <w:style w:type="character" w:styleId="CommentReference">
    <w:name w:val="annotation reference"/>
    <w:basedOn w:val="DefaultParagraphFont"/>
    <w:rsid w:val="00C22779"/>
    <w:rPr>
      <w:sz w:val="16"/>
      <w:szCs w:val="16"/>
    </w:rPr>
  </w:style>
  <w:style w:type="paragraph" w:styleId="CommentText">
    <w:name w:val="annotation text"/>
    <w:basedOn w:val="Normal"/>
    <w:link w:val="CommentTextChar"/>
    <w:rsid w:val="00C22779"/>
    <w:rPr>
      <w:sz w:val="20"/>
      <w:szCs w:val="20"/>
    </w:rPr>
  </w:style>
  <w:style w:type="character" w:customStyle="1" w:styleId="CommentTextChar">
    <w:name w:val="Comment Text Char"/>
    <w:basedOn w:val="DefaultParagraphFont"/>
    <w:link w:val="CommentText"/>
    <w:rsid w:val="00C22779"/>
    <w:rPr>
      <w:lang w:val="en-US" w:eastAsia="en-US"/>
    </w:rPr>
  </w:style>
  <w:style w:type="paragraph" w:styleId="CommentSubject">
    <w:name w:val="annotation subject"/>
    <w:basedOn w:val="CommentText"/>
    <w:next w:val="CommentText"/>
    <w:link w:val="CommentSubjectChar"/>
    <w:rsid w:val="00C22779"/>
    <w:rPr>
      <w:b/>
      <w:bCs/>
    </w:rPr>
  </w:style>
  <w:style w:type="character" w:customStyle="1" w:styleId="CommentSubjectChar">
    <w:name w:val="Comment Subject Char"/>
    <w:basedOn w:val="CommentTextChar"/>
    <w:link w:val="CommentSubject"/>
    <w:rsid w:val="00C2277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37719">
      <w:bodyDiv w:val="1"/>
      <w:marLeft w:val="0"/>
      <w:marRight w:val="0"/>
      <w:marTop w:val="0"/>
      <w:marBottom w:val="0"/>
      <w:divBdr>
        <w:top w:val="none" w:sz="0" w:space="0" w:color="auto"/>
        <w:left w:val="none" w:sz="0" w:space="0" w:color="auto"/>
        <w:bottom w:val="none" w:sz="0" w:space="0" w:color="auto"/>
        <w:right w:val="none" w:sz="0" w:space="0" w:color="auto"/>
      </w:divBdr>
    </w:div>
    <w:div w:id="477958863">
      <w:bodyDiv w:val="1"/>
      <w:marLeft w:val="0"/>
      <w:marRight w:val="0"/>
      <w:marTop w:val="0"/>
      <w:marBottom w:val="0"/>
      <w:divBdr>
        <w:top w:val="none" w:sz="0" w:space="0" w:color="auto"/>
        <w:left w:val="none" w:sz="0" w:space="0" w:color="auto"/>
        <w:bottom w:val="none" w:sz="0" w:space="0" w:color="auto"/>
        <w:right w:val="none" w:sz="0" w:space="0" w:color="auto"/>
      </w:divBdr>
    </w:div>
    <w:div w:id="627048893">
      <w:bodyDiv w:val="1"/>
      <w:marLeft w:val="0"/>
      <w:marRight w:val="0"/>
      <w:marTop w:val="0"/>
      <w:marBottom w:val="0"/>
      <w:divBdr>
        <w:top w:val="none" w:sz="0" w:space="0" w:color="auto"/>
        <w:left w:val="none" w:sz="0" w:space="0" w:color="auto"/>
        <w:bottom w:val="none" w:sz="0" w:space="0" w:color="auto"/>
        <w:right w:val="none" w:sz="0" w:space="0" w:color="auto"/>
      </w:divBdr>
    </w:div>
    <w:div w:id="788011057">
      <w:bodyDiv w:val="1"/>
      <w:marLeft w:val="0"/>
      <w:marRight w:val="0"/>
      <w:marTop w:val="0"/>
      <w:marBottom w:val="0"/>
      <w:divBdr>
        <w:top w:val="none" w:sz="0" w:space="0" w:color="auto"/>
        <w:left w:val="none" w:sz="0" w:space="0" w:color="auto"/>
        <w:bottom w:val="none" w:sz="0" w:space="0" w:color="auto"/>
        <w:right w:val="none" w:sz="0" w:space="0" w:color="auto"/>
      </w:divBdr>
    </w:div>
    <w:div w:id="844053598">
      <w:bodyDiv w:val="1"/>
      <w:marLeft w:val="0"/>
      <w:marRight w:val="0"/>
      <w:marTop w:val="0"/>
      <w:marBottom w:val="0"/>
      <w:divBdr>
        <w:top w:val="none" w:sz="0" w:space="0" w:color="auto"/>
        <w:left w:val="none" w:sz="0" w:space="0" w:color="auto"/>
        <w:bottom w:val="none" w:sz="0" w:space="0" w:color="auto"/>
        <w:right w:val="none" w:sz="0" w:space="0" w:color="auto"/>
      </w:divBdr>
    </w:div>
    <w:div w:id="1016809041">
      <w:bodyDiv w:val="1"/>
      <w:marLeft w:val="0"/>
      <w:marRight w:val="0"/>
      <w:marTop w:val="0"/>
      <w:marBottom w:val="0"/>
      <w:divBdr>
        <w:top w:val="none" w:sz="0" w:space="0" w:color="auto"/>
        <w:left w:val="none" w:sz="0" w:space="0" w:color="auto"/>
        <w:bottom w:val="none" w:sz="0" w:space="0" w:color="auto"/>
        <w:right w:val="none" w:sz="0" w:space="0" w:color="auto"/>
      </w:divBdr>
    </w:div>
    <w:div w:id="1359038322">
      <w:bodyDiv w:val="1"/>
      <w:marLeft w:val="0"/>
      <w:marRight w:val="0"/>
      <w:marTop w:val="0"/>
      <w:marBottom w:val="0"/>
      <w:divBdr>
        <w:top w:val="none" w:sz="0" w:space="0" w:color="auto"/>
        <w:left w:val="none" w:sz="0" w:space="0" w:color="auto"/>
        <w:bottom w:val="none" w:sz="0" w:space="0" w:color="auto"/>
        <w:right w:val="none" w:sz="0" w:space="0" w:color="auto"/>
      </w:divBdr>
    </w:div>
    <w:div w:id="1396513343">
      <w:bodyDiv w:val="1"/>
      <w:marLeft w:val="0"/>
      <w:marRight w:val="0"/>
      <w:marTop w:val="0"/>
      <w:marBottom w:val="0"/>
      <w:divBdr>
        <w:top w:val="none" w:sz="0" w:space="0" w:color="auto"/>
        <w:left w:val="none" w:sz="0" w:space="0" w:color="auto"/>
        <w:bottom w:val="none" w:sz="0" w:space="0" w:color="auto"/>
        <w:right w:val="none" w:sz="0" w:space="0" w:color="auto"/>
      </w:divBdr>
    </w:div>
    <w:div w:id="1451127180">
      <w:bodyDiv w:val="1"/>
      <w:marLeft w:val="0"/>
      <w:marRight w:val="0"/>
      <w:marTop w:val="0"/>
      <w:marBottom w:val="0"/>
      <w:divBdr>
        <w:top w:val="none" w:sz="0" w:space="0" w:color="auto"/>
        <w:left w:val="none" w:sz="0" w:space="0" w:color="auto"/>
        <w:bottom w:val="none" w:sz="0" w:space="0" w:color="auto"/>
        <w:right w:val="none" w:sz="0" w:space="0" w:color="auto"/>
      </w:divBdr>
    </w:div>
    <w:div w:id="1590698848">
      <w:bodyDiv w:val="1"/>
      <w:marLeft w:val="0"/>
      <w:marRight w:val="0"/>
      <w:marTop w:val="0"/>
      <w:marBottom w:val="0"/>
      <w:divBdr>
        <w:top w:val="none" w:sz="0" w:space="0" w:color="auto"/>
        <w:left w:val="none" w:sz="0" w:space="0" w:color="auto"/>
        <w:bottom w:val="none" w:sz="0" w:space="0" w:color="auto"/>
        <w:right w:val="none" w:sz="0" w:space="0" w:color="auto"/>
      </w:divBdr>
    </w:div>
    <w:div w:id="1889223863">
      <w:bodyDiv w:val="1"/>
      <w:marLeft w:val="0"/>
      <w:marRight w:val="0"/>
      <w:marTop w:val="0"/>
      <w:marBottom w:val="0"/>
      <w:divBdr>
        <w:top w:val="none" w:sz="0" w:space="0" w:color="auto"/>
        <w:left w:val="none" w:sz="0" w:space="0" w:color="auto"/>
        <w:bottom w:val="none" w:sz="0" w:space="0" w:color="auto"/>
        <w:right w:val="none" w:sz="0" w:space="0" w:color="auto"/>
      </w:divBdr>
    </w:div>
    <w:div w:id="197008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0BFC04-C3CD-468A-971B-6D44B51E4F3E}">
  <ds:schemaRefs>
    <ds:schemaRef ds:uri="http://schemas.openxmlformats.org/officeDocument/2006/bibliography"/>
  </ds:schemaRefs>
</ds:datastoreItem>
</file>

<file path=customXml/itemProps2.xml><?xml version="1.0" encoding="utf-8"?>
<ds:datastoreItem xmlns:ds="http://schemas.openxmlformats.org/officeDocument/2006/customXml" ds:itemID="{DE4A8811-D4A3-4259-8956-B1E2D2512D29}"/>
</file>

<file path=customXml/itemProps3.xml><?xml version="1.0" encoding="utf-8"?>
<ds:datastoreItem xmlns:ds="http://schemas.openxmlformats.org/officeDocument/2006/customXml" ds:itemID="{6E06AF2C-886F-4756-A2A1-124C657EF5CB}"/>
</file>

<file path=customXml/itemProps4.xml><?xml version="1.0" encoding="utf-8"?>
<ds:datastoreItem xmlns:ds="http://schemas.openxmlformats.org/officeDocument/2006/customXml" ds:itemID="{AB615A29-C4ED-4E86-932E-C1E7B496B955}"/>
</file>

<file path=docProps/app.xml><?xml version="1.0" encoding="utf-8"?>
<Properties xmlns="http://schemas.openxmlformats.org/officeDocument/2006/extended-properties" xmlns:vt="http://schemas.openxmlformats.org/officeDocument/2006/docPropsVTypes">
  <Template>Normal</Template>
  <TotalTime>189</TotalTime>
  <Pages>18</Pages>
  <Words>7340</Words>
  <Characters>41843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TỔNG HỢP Ý KIẾN CÔNG AN CÁC ĐƠN VỊ, ĐỊA PHƯƠNG</vt:lpstr>
    </vt:vector>
  </TitlesOfParts>
  <Company>V19</Company>
  <LinksUpToDate>false</LinksUpToDate>
  <CharactersWithSpaces>49085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HỢP Ý KIẾN CÔNG AN CÁC ĐƠN VỊ, ĐỊA PHƯƠNG</dc:title>
  <dc:creator>THINH V19</dc:creator>
  <cp:lastModifiedBy>Nguyen Viet Ha</cp:lastModifiedBy>
  <cp:revision>25</cp:revision>
  <cp:lastPrinted>2023-08-07T03:46:00Z</cp:lastPrinted>
  <dcterms:created xsi:type="dcterms:W3CDTF">2023-08-21T01:33:00Z</dcterms:created>
  <dcterms:modified xsi:type="dcterms:W3CDTF">2023-10-25T08:23:00Z</dcterms:modified>
</cp:coreProperties>
</file>